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250FE7" w14:textId="77777777" w:rsidR="001A394E" w:rsidRDefault="001A394E" w:rsidP="004360DB">
      <w:pPr>
        <w:tabs>
          <w:tab w:val="left" w:pos="3120"/>
          <w:tab w:val="center" w:pos="5256"/>
          <w:tab w:val="center" w:pos="5400"/>
        </w:tabs>
        <w:suppressAutoHyphens/>
        <w:spacing w:before="120"/>
        <w:jc w:val="center"/>
        <w:rPr>
          <w:rFonts w:ascii="Times New Roman" w:hAnsi="Times New Roman"/>
        </w:rPr>
      </w:pPr>
      <w:r>
        <w:rPr>
          <w:rFonts w:ascii="Times New Roman" w:hAnsi="Times New Roman"/>
        </w:rPr>
        <w:t>American Petroleum Institute</w:t>
      </w:r>
    </w:p>
    <w:p w14:paraId="12DFFF97" w14:textId="77777777" w:rsidR="001A394E" w:rsidRDefault="001A394E">
      <w:pPr>
        <w:tabs>
          <w:tab w:val="center" w:pos="5400"/>
        </w:tabs>
        <w:suppressAutoHyphens/>
        <w:jc w:val="center"/>
        <w:rPr>
          <w:rFonts w:ascii="Times New Roman" w:hAnsi="Times New Roman"/>
        </w:rPr>
      </w:pPr>
      <w:r>
        <w:rPr>
          <w:rFonts w:ascii="Times New Roman" w:hAnsi="Times New Roman"/>
        </w:rPr>
        <w:t xml:space="preserve">Subcommittee </w:t>
      </w:r>
      <w:r w:rsidR="00C713DF">
        <w:rPr>
          <w:rFonts w:ascii="Times New Roman" w:hAnsi="Times New Roman"/>
        </w:rPr>
        <w:t>on Aboveground Storage Tanks</w:t>
      </w:r>
    </w:p>
    <w:p w14:paraId="365D0246" w14:textId="76A503E0" w:rsidR="001A394E" w:rsidRDefault="00C713DF">
      <w:pPr>
        <w:pStyle w:val="Heading1"/>
        <w:rPr>
          <w:u w:val="single"/>
        </w:rPr>
      </w:pPr>
      <w:r>
        <w:rPr>
          <w:u w:val="single"/>
        </w:rPr>
        <w:t>SCAST</w:t>
      </w:r>
      <w:r w:rsidR="001A394E">
        <w:rPr>
          <w:u w:val="single"/>
        </w:rPr>
        <w:t xml:space="preserve"> Joint Meeting</w:t>
      </w:r>
      <w:r w:rsidR="00590C5C">
        <w:rPr>
          <w:u w:val="single"/>
        </w:rPr>
        <w:t xml:space="preserve"> </w:t>
      </w:r>
      <w:r w:rsidR="0069554D">
        <w:rPr>
          <w:u w:val="single"/>
        </w:rPr>
        <w:t>Minutes</w:t>
      </w:r>
    </w:p>
    <w:p w14:paraId="292CF6AC" w14:textId="43666146" w:rsidR="00A20C1D" w:rsidRPr="00A20C1D" w:rsidRDefault="007B66DE" w:rsidP="00A20C1D">
      <w:pPr>
        <w:jc w:val="center"/>
        <w:rPr>
          <w:rFonts w:ascii="Times New Roman" w:hAnsi="Times New Roman"/>
        </w:rPr>
      </w:pPr>
      <w:r>
        <w:rPr>
          <w:rFonts w:ascii="Times New Roman" w:hAnsi="Times New Roman"/>
        </w:rPr>
        <w:t xml:space="preserve">Rev </w:t>
      </w:r>
      <w:r w:rsidR="00F1777E">
        <w:rPr>
          <w:rFonts w:ascii="Times New Roman" w:hAnsi="Times New Roman"/>
        </w:rPr>
        <w:t>0</w:t>
      </w:r>
    </w:p>
    <w:p w14:paraId="3CFFE3A6" w14:textId="77777777" w:rsidR="001A394E" w:rsidRDefault="001A394E">
      <w:pPr>
        <w:tabs>
          <w:tab w:val="right" w:pos="10800"/>
        </w:tabs>
        <w:suppressAutoHyphens/>
        <w:jc w:val="both"/>
        <w:rPr>
          <w:rFonts w:ascii="Times New Roman" w:hAnsi="Times New Roman"/>
        </w:rPr>
      </w:pPr>
    </w:p>
    <w:p w14:paraId="0BFE3313" w14:textId="79835F3D" w:rsidR="00715E85" w:rsidRPr="005505DC" w:rsidRDefault="001A394E" w:rsidP="007453DE">
      <w:pPr>
        <w:tabs>
          <w:tab w:val="left" w:pos="3600"/>
          <w:tab w:val="right" w:pos="9900"/>
        </w:tabs>
        <w:suppressAutoHyphens/>
        <w:ind w:left="450" w:right="612"/>
        <w:jc w:val="both"/>
        <w:rPr>
          <w:rFonts w:ascii="Times New Roman" w:hAnsi="Times New Roman"/>
        </w:rPr>
      </w:pPr>
      <w:r w:rsidRPr="005505DC">
        <w:rPr>
          <w:rFonts w:ascii="Times New Roman" w:hAnsi="Times New Roman"/>
        </w:rPr>
        <w:t>8:</w:t>
      </w:r>
      <w:r w:rsidR="00B64EE5" w:rsidRPr="005505DC">
        <w:rPr>
          <w:rFonts w:ascii="Times New Roman" w:hAnsi="Times New Roman"/>
        </w:rPr>
        <w:t>0</w:t>
      </w:r>
      <w:r w:rsidRPr="005505DC">
        <w:rPr>
          <w:rFonts w:ascii="Times New Roman" w:hAnsi="Times New Roman"/>
        </w:rPr>
        <w:t xml:space="preserve">0 a.m. - </w:t>
      </w:r>
      <w:r w:rsidR="00B64EE5" w:rsidRPr="005505DC">
        <w:rPr>
          <w:rFonts w:ascii="Times New Roman" w:hAnsi="Times New Roman"/>
        </w:rPr>
        <w:t>1</w:t>
      </w:r>
      <w:r w:rsidR="00D05C58" w:rsidRPr="005505DC">
        <w:rPr>
          <w:rFonts w:ascii="Times New Roman" w:hAnsi="Times New Roman"/>
        </w:rPr>
        <w:t>2</w:t>
      </w:r>
      <w:r w:rsidRPr="005505DC">
        <w:rPr>
          <w:rFonts w:ascii="Times New Roman" w:hAnsi="Times New Roman"/>
        </w:rPr>
        <w:t xml:space="preserve">:00 </w:t>
      </w:r>
      <w:r w:rsidR="00D05C58" w:rsidRPr="005505DC">
        <w:rPr>
          <w:rFonts w:ascii="Times New Roman" w:hAnsi="Times New Roman"/>
        </w:rPr>
        <w:t>p</w:t>
      </w:r>
      <w:r w:rsidRPr="005505DC">
        <w:rPr>
          <w:rFonts w:ascii="Times New Roman" w:hAnsi="Times New Roman"/>
        </w:rPr>
        <w:t xml:space="preserve">.m. </w:t>
      </w:r>
      <w:r w:rsidR="00F01D4E" w:rsidRPr="005505DC">
        <w:rPr>
          <w:rFonts w:ascii="Times New Roman" w:hAnsi="Times New Roman"/>
        </w:rPr>
        <w:t>(</w:t>
      </w:r>
      <w:r w:rsidR="0087533A" w:rsidRPr="005505DC">
        <w:rPr>
          <w:rFonts w:ascii="Times New Roman" w:hAnsi="Times New Roman"/>
        </w:rPr>
        <w:t>Central</w:t>
      </w:r>
      <w:r w:rsidR="00F01D4E" w:rsidRPr="005505DC">
        <w:rPr>
          <w:rFonts w:ascii="Times New Roman" w:hAnsi="Times New Roman"/>
        </w:rPr>
        <w:t>)</w:t>
      </w:r>
      <w:r w:rsidRPr="005505DC">
        <w:rPr>
          <w:rFonts w:ascii="Times New Roman" w:hAnsi="Times New Roman"/>
        </w:rPr>
        <w:tab/>
      </w:r>
      <w:r w:rsidRPr="005505DC">
        <w:rPr>
          <w:rFonts w:ascii="Times New Roman" w:hAnsi="Times New Roman"/>
        </w:rPr>
        <w:tab/>
      </w:r>
      <w:r w:rsidR="00F1777E">
        <w:rPr>
          <w:rFonts w:ascii="Times New Roman" w:hAnsi="Times New Roman"/>
        </w:rPr>
        <w:t>Dallas, TX</w:t>
      </w:r>
    </w:p>
    <w:p w14:paraId="3E9841F7" w14:textId="23CCF113" w:rsidR="001A394E" w:rsidRPr="005505DC" w:rsidRDefault="00B64EE5" w:rsidP="007C792F">
      <w:pPr>
        <w:tabs>
          <w:tab w:val="left" w:pos="3600"/>
          <w:tab w:val="center" w:pos="5400"/>
        </w:tabs>
        <w:suppressAutoHyphens/>
        <w:ind w:left="450"/>
        <w:jc w:val="both"/>
        <w:rPr>
          <w:rFonts w:ascii="Times New Roman" w:hAnsi="Times New Roman"/>
        </w:rPr>
      </w:pPr>
      <w:r w:rsidRPr="005505DC">
        <w:rPr>
          <w:rFonts w:ascii="Times New Roman" w:hAnsi="Times New Roman"/>
        </w:rPr>
        <w:t>Wednesday</w:t>
      </w:r>
      <w:r w:rsidR="001A394E" w:rsidRPr="005505DC">
        <w:rPr>
          <w:rFonts w:ascii="Times New Roman" w:hAnsi="Times New Roman"/>
        </w:rPr>
        <w:t xml:space="preserve">, </w:t>
      </w:r>
      <w:r w:rsidR="007A71F4">
        <w:rPr>
          <w:rFonts w:ascii="Times New Roman" w:hAnsi="Times New Roman"/>
        </w:rPr>
        <w:t>November 20</w:t>
      </w:r>
      <w:r w:rsidR="005505DC" w:rsidRPr="005505DC">
        <w:rPr>
          <w:rFonts w:ascii="Times New Roman" w:hAnsi="Times New Roman"/>
        </w:rPr>
        <w:t>, 2024</w:t>
      </w:r>
      <w:r w:rsidR="001A394E" w:rsidRPr="005505DC">
        <w:rPr>
          <w:rFonts w:ascii="Times New Roman" w:hAnsi="Times New Roman"/>
        </w:rPr>
        <w:tab/>
      </w:r>
      <w:r w:rsidR="001A394E" w:rsidRPr="005505DC">
        <w:rPr>
          <w:rFonts w:ascii="Times New Roman" w:hAnsi="Times New Roman"/>
        </w:rPr>
        <w:tab/>
      </w:r>
      <w:r w:rsidR="001A394E" w:rsidRPr="005505DC">
        <w:rPr>
          <w:rFonts w:ascii="Times New Roman" w:hAnsi="Times New Roman"/>
        </w:rPr>
        <w:tab/>
      </w:r>
      <w:r w:rsidR="001A394E" w:rsidRPr="005505DC">
        <w:rPr>
          <w:rFonts w:ascii="Times New Roman" w:hAnsi="Times New Roman"/>
        </w:rPr>
        <w:tab/>
      </w:r>
      <w:r w:rsidR="001A394E" w:rsidRPr="005505DC">
        <w:rPr>
          <w:rFonts w:ascii="Times New Roman" w:hAnsi="Times New Roman"/>
        </w:rPr>
        <w:tab/>
      </w:r>
      <w:r w:rsidR="001A394E" w:rsidRPr="005505DC">
        <w:rPr>
          <w:rFonts w:ascii="Times New Roman" w:hAnsi="Times New Roman"/>
        </w:rPr>
        <w:tab/>
        <w:t xml:space="preserve">  </w:t>
      </w:r>
    </w:p>
    <w:p w14:paraId="72278309" w14:textId="5A1F0612" w:rsidR="001A394E" w:rsidRDefault="00D05C58" w:rsidP="00406895">
      <w:pPr>
        <w:tabs>
          <w:tab w:val="left" w:pos="3600"/>
          <w:tab w:val="left" w:pos="7920"/>
          <w:tab w:val="right" w:pos="10800"/>
        </w:tabs>
        <w:suppressAutoHyphens/>
        <w:jc w:val="center"/>
        <w:rPr>
          <w:rFonts w:ascii="Times New Roman" w:hAnsi="Times New Roman"/>
        </w:rPr>
      </w:pPr>
      <w:r w:rsidRPr="005505DC">
        <w:rPr>
          <w:rFonts w:ascii="Times New Roman" w:hAnsi="Times New Roman"/>
        </w:rPr>
        <w:t>Todd McClellan</w:t>
      </w:r>
      <w:r w:rsidR="001A394E" w:rsidRPr="005505DC">
        <w:rPr>
          <w:rFonts w:ascii="Times New Roman" w:hAnsi="Times New Roman"/>
        </w:rPr>
        <w:t xml:space="preserve">, </w:t>
      </w:r>
      <w:r w:rsidR="00F20472" w:rsidRPr="005505DC">
        <w:rPr>
          <w:rFonts w:ascii="Times New Roman" w:hAnsi="Times New Roman"/>
        </w:rPr>
        <w:t>Chair</w:t>
      </w:r>
    </w:p>
    <w:p w14:paraId="70DAD618" w14:textId="7338B6DB" w:rsidR="001A394E" w:rsidRDefault="00D05C58" w:rsidP="00406895">
      <w:pPr>
        <w:tabs>
          <w:tab w:val="center" w:pos="5400"/>
        </w:tabs>
        <w:suppressAutoHyphens/>
        <w:jc w:val="center"/>
        <w:rPr>
          <w:rFonts w:ascii="Times New Roman" w:hAnsi="Times New Roman"/>
        </w:rPr>
      </w:pPr>
      <w:r>
        <w:rPr>
          <w:rFonts w:ascii="Times New Roman" w:hAnsi="Times New Roman"/>
        </w:rPr>
        <w:t>Ingrid Pederson</w:t>
      </w:r>
      <w:r w:rsidR="001A394E">
        <w:rPr>
          <w:rFonts w:ascii="Times New Roman" w:hAnsi="Times New Roman"/>
        </w:rPr>
        <w:t>, Vice Chair</w:t>
      </w:r>
    </w:p>
    <w:p w14:paraId="1654513B" w14:textId="143C16B3" w:rsidR="001A394E" w:rsidRDefault="004858C7" w:rsidP="00406895">
      <w:pPr>
        <w:tabs>
          <w:tab w:val="center" w:pos="5040"/>
        </w:tabs>
        <w:suppressAutoHyphens/>
        <w:jc w:val="center"/>
        <w:rPr>
          <w:rFonts w:ascii="Times New Roman" w:hAnsi="Times New Roman"/>
        </w:rPr>
      </w:pPr>
      <w:r>
        <w:rPr>
          <w:rFonts w:ascii="Times New Roman" w:hAnsi="Times New Roman"/>
        </w:rPr>
        <w:t>Nick Montebello</w:t>
      </w:r>
      <w:r w:rsidR="001A394E">
        <w:rPr>
          <w:rFonts w:ascii="Times New Roman" w:hAnsi="Times New Roman"/>
        </w:rPr>
        <w:t>, API</w:t>
      </w:r>
    </w:p>
    <w:p w14:paraId="6CC21036" w14:textId="0D585CA0" w:rsidR="00D05C58" w:rsidRDefault="00D05C58" w:rsidP="00D05C58">
      <w:pPr>
        <w:tabs>
          <w:tab w:val="center" w:pos="5040"/>
        </w:tabs>
        <w:suppressAutoHyphens/>
        <w:rPr>
          <w:rFonts w:ascii="Times New Roman" w:hAnsi="Times New Roman"/>
        </w:rPr>
      </w:pPr>
    </w:p>
    <w:p w14:paraId="3BBCF74F" w14:textId="77777777" w:rsidR="001A394E" w:rsidRPr="00133180" w:rsidRDefault="001A394E" w:rsidP="00402845">
      <w:pPr>
        <w:tabs>
          <w:tab w:val="left" w:pos="720"/>
          <w:tab w:val="left" w:pos="990"/>
          <w:tab w:val="right" w:leader="dot" w:pos="8640"/>
          <w:tab w:val="right" w:pos="9360"/>
        </w:tabs>
        <w:suppressAutoHyphens/>
        <w:spacing w:before="120"/>
        <w:ind w:left="446"/>
        <w:rPr>
          <w:rFonts w:ascii="Times New Roman" w:hAnsi="Times New Roman"/>
          <w:b/>
          <w:sz w:val="20"/>
        </w:rPr>
      </w:pPr>
      <w:r w:rsidRPr="00133180">
        <w:rPr>
          <w:rFonts w:ascii="Times New Roman" w:hAnsi="Times New Roman"/>
          <w:b/>
          <w:sz w:val="20"/>
        </w:rPr>
        <w:t>1.</w:t>
      </w:r>
      <w:r w:rsidR="00BB7875">
        <w:rPr>
          <w:rFonts w:ascii="Times New Roman" w:hAnsi="Times New Roman"/>
          <w:b/>
          <w:sz w:val="20"/>
        </w:rPr>
        <w:tab/>
      </w:r>
      <w:r w:rsidRPr="00133180">
        <w:rPr>
          <w:rFonts w:ascii="Times New Roman" w:hAnsi="Times New Roman"/>
          <w:b/>
          <w:sz w:val="20"/>
        </w:rPr>
        <w:t>A</w:t>
      </w:r>
      <w:r w:rsidR="00797268">
        <w:rPr>
          <w:rFonts w:ascii="Times New Roman" w:hAnsi="Times New Roman"/>
          <w:b/>
          <w:sz w:val="20"/>
        </w:rPr>
        <w:t>DMINISTRATIVE</w:t>
      </w:r>
    </w:p>
    <w:p w14:paraId="5E27F998" w14:textId="2C424274" w:rsidR="00182FD9" w:rsidRPr="00CE226B" w:rsidRDefault="00182FD9" w:rsidP="00323262">
      <w:pPr>
        <w:pStyle w:val="ListParagraph"/>
        <w:numPr>
          <w:ilvl w:val="0"/>
          <w:numId w:val="2"/>
        </w:numPr>
        <w:tabs>
          <w:tab w:val="right" w:leader="dot" w:pos="9900"/>
        </w:tabs>
        <w:suppressAutoHyphens/>
        <w:rPr>
          <w:rFonts w:ascii="Times New Roman" w:hAnsi="Times New Roman"/>
          <w:sz w:val="20"/>
        </w:rPr>
      </w:pPr>
      <w:r w:rsidRPr="00CE226B">
        <w:rPr>
          <w:rFonts w:ascii="Times New Roman" w:hAnsi="Times New Roman"/>
          <w:sz w:val="20"/>
        </w:rPr>
        <w:t>Anti-Trust Reminders</w:t>
      </w:r>
      <w:r w:rsidRPr="00CE226B">
        <w:rPr>
          <w:rFonts w:ascii="Times New Roman" w:hAnsi="Times New Roman"/>
          <w:sz w:val="20"/>
        </w:rPr>
        <w:tab/>
      </w:r>
      <w:r w:rsidR="007D2B5B" w:rsidRPr="00CE226B">
        <w:rPr>
          <w:rFonts w:ascii="Times New Roman" w:hAnsi="Times New Roman"/>
          <w:sz w:val="20"/>
        </w:rPr>
        <w:t>Nick Montebello</w:t>
      </w:r>
    </w:p>
    <w:p w14:paraId="5B68785A" w14:textId="133E7555" w:rsidR="001A394E" w:rsidRDefault="001A394E" w:rsidP="00323262">
      <w:pPr>
        <w:pStyle w:val="ListParagraph"/>
        <w:numPr>
          <w:ilvl w:val="0"/>
          <w:numId w:val="2"/>
        </w:numPr>
        <w:tabs>
          <w:tab w:val="right" w:leader="dot" w:pos="9900"/>
        </w:tabs>
        <w:suppressAutoHyphens/>
        <w:rPr>
          <w:rFonts w:ascii="Times New Roman" w:hAnsi="Times New Roman"/>
          <w:sz w:val="20"/>
        </w:rPr>
      </w:pPr>
      <w:r w:rsidRPr="00CE226B">
        <w:rPr>
          <w:rFonts w:ascii="Times New Roman" w:hAnsi="Times New Roman"/>
          <w:sz w:val="20"/>
        </w:rPr>
        <w:t>Attendance</w:t>
      </w:r>
      <w:r w:rsidR="00761B4A" w:rsidRPr="00CE226B">
        <w:rPr>
          <w:rFonts w:ascii="Times New Roman" w:hAnsi="Times New Roman"/>
          <w:sz w:val="20"/>
        </w:rPr>
        <w:tab/>
      </w:r>
      <w:r w:rsidR="00D05C58" w:rsidRPr="00CE226B">
        <w:rPr>
          <w:rFonts w:ascii="Times New Roman" w:hAnsi="Times New Roman"/>
          <w:sz w:val="20"/>
        </w:rPr>
        <w:t>Todd McClellan</w:t>
      </w:r>
    </w:p>
    <w:p w14:paraId="18748A3D" w14:textId="23DFC4CD" w:rsidR="00132FD1" w:rsidRPr="00220F6E" w:rsidRDefault="00132FD1" w:rsidP="00220F6E">
      <w:pPr>
        <w:tabs>
          <w:tab w:val="right" w:leader="dot" w:pos="9540"/>
          <w:tab w:val="right" w:pos="9900"/>
        </w:tabs>
        <w:suppressAutoHyphens/>
        <w:ind w:left="810"/>
        <w:rPr>
          <w:rFonts w:ascii="Times New Roman" w:hAnsi="Times New Roman"/>
          <w:color w:val="244061" w:themeColor="accent1" w:themeShade="80"/>
          <w:sz w:val="20"/>
        </w:rPr>
      </w:pPr>
      <w:r w:rsidRPr="00220F6E">
        <w:rPr>
          <w:rFonts w:ascii="Times New Roman" w:hAnsi="Times New Roman"/>
          <w:color w:val="244061" w:themeColor="accent1" w:themeShade="80"/>
          <w:sz w:val="20"/>
        </w:rPr>
        <w:t>Total attendance ~ 8</w:t>
      </w:r>
      <w:r w:rsidR="00220F6E" w:rsidRPr="00220F6E">
        <w:rPr>
          <w:rFonts w:ascii="Times New Roman" w:hAnsi="Times New Roman"/>
          <w:color w:val="244061" w:themeColor="accent1" w:themeShade="80"/>
          <w:sz w:val="20"/>
        </w:rPr>
        <w:t>7</w:t>
      </w:r>
      <w:r w:rsidRPr="00220F6E">
        <w:rPr>
          <w:rFonts w:ascii="Times New Roman" w:hAnsi="Times New Roman"/>
          <w:color w:val="244061" w:themeColor="accent1" w:themeShade="80"/>
          <w:sz w:val="20"/>
        </w:rPr>
        <w:t xml:space="preserve"> (head count)</w:t>
      </w:r>
    </w:p>
    <w:p w14:paraId="51DDE8B0" w14:textId="225E2E48" w:rsidR="001A394E" w:rsidRDefault="001A394E" w:rsidP="00323262">
      <w:pPr>
        <w:pStyle w:val="ListParagraph"/>
        <w:numPr>
          <w:ilvl w:val="0"/>
          <w:numId w:val="2"/>
        </w:numPr>
        <w:tabs>
          <w:tab w:val="right" w:leader="dot" w:pos="9900"/>
        </w:tabs>
        <w:suppressAutoHyphens/>
        <w:rPr>
          <w:rFonts w:ascii="Times New Roman" w:hAnsi="Times New Roman"/>
          <w:sz w:val="20"/>
        </w:rPr>
      </w:pPr>
      <w:r w:rsidRPr="00CE226B">
        <w:rPr>
          <w:rFonts w:ascii="Times New Roman" w:hAnsi="Times New Roman"/>
          <w:sz w:val="20"/>
        </w:rPr>
        <w:t xml:space="preserve">Approval of the </w:t>
      </w:r>
      <w:r w:rsidR="00ED7573" w:rsidRPr="00CE226B">
        <w:rPr>
          <w:rFonts w:ascii="Times New Roman" w:hAnsi="Times New Roman"/>
          <w:sz w:val="20"/>
        </w:rPr>
        <w:t>A</w:t>
      </w:r>
      <w:r w:rsidRPr="00CE226B">
        <w:rPr>
          <w:rFonts w:ascii="Times New Roman" w:hAnsi="Times New Roman"/>
          <w:sz w:val="20"/>
        </w:rPr>
        <w:t>genda</w:t>
      </w:r>
      <w:r w:rsidR="00B17EF0" w:rsidRPr="00CE226B">
        <w:rPr>
          <w:rFonts w:ascii="Times New Roman" w:hAnsi="Times New Roman"/>
          <w:sz w:val="20"/>
        </w:rPr>
        <w:tab/>
      </w:r>
      <w:r w:rsidR="00D05C58" w:rsidRPr="00CE226B">
        <w:rPr>
          <w:rFonts w:ascii="Times New Roman" w:hAnsi="Times New Roman"/>
          <w:sz w:val="20"/>
        </w:rPr>
        <w:t>Todd McClellan</w:t>
      </w:r>
    </w:p>
    <w:p w14:paraId="45E716BB" w14:textId="69FE7B99" w:rsidR="00220F6E" w:rsidRPr="006409C4" w:rsidRDefault="006409C4" w:rsidP="006409C4">
      <w:pPr>
        <w:tabs>
          <w:tab w:val="right" w:leader="dot" w:pos="9900"/>
        </w:tabs>
        <w:suppressAutoHyphens/>
        <w:ind w:left="810"/>
        <w:rPr>
          <w:rFonts w:ascii="Times New Roman" w:hAnsi="Times New Roman"/>
          <w:color w:val="244061" w:themeColor="accent1" w:themeShade="80"/>
          <w:sz w:val="20"/>
        </w:rPr>
      </w:pPr>
      <w:r w:rsidRPr="006409C4">
        <w:rPr>
          <w:rFonts w:ascii="Times New Roman" w:hAnsi="Times New Roman"/>
          <w:color w:val="244061" w:themeColor="accent1" w:themeShade="80"/>
          <w:sz w:val="20"/>
        </w:rPr>
        <w:t>Approved</w:t>
      </w:r>
    </w:p>
    <w:p w14:paraId="49349987" w14:textId="17150120" w:rsidR="00F02B59" w:rsidRDefault="00F8776D" w:rsidP="00323262">
      <w:pPr>
        <w:pStyle w:val="ListParagraph"/>
        <w:numPr>
          <w:ilvl w:val="0"/>
          <w:numId w:val="2"/>
        </w:numPr>
        <w:tabs>
          <w:tab w:val="right" w:leader="dot" w:pos="9900"/>
        </w:tabs>
        <w:suppressAutoHyphens/>
        <w:rPr>
          <w:rFonts w:ascii="Times New Roman" w:hAnsi="Times New Roman"/>
          <w:sz w:val="20"/>
        </w:rPr>
      </w:pPr>
      <w:r w:rsidRPr="00CE226B">
        <w:rPr>
          <w:rFonts w:ascii="Times New Roman" w:hAnsi="Times New Roman"/>
          <w:sz w:val="20"/>
        </w:rPr>
        <w:t xml:space="preserve">Approval of </w:t>
      </w:r>
      <w:r w:rsidR="00ED7573" w:rsidRPr="00CE226B">
        <w:rPr>
          <w:rFonts w:ascii="Times New Roman" w:hAnsi="Times New Roman"/>
          <w:sz w:val="20"/>
        </w:rPr>
        <w:t>P</w:t>
      </w:r>
      <w:r w:rsidR="00D05C58" w:rsidRPr="00CE226B">
        <w:rPr>
          <w:rFonts w:ascii="Times New Roman" w:hAnsi="Times New Roman"/>
          <w:sz w:val="20"/>
        </w:rPr>
        <w:t xml:space="preserve">rior </w:t>
      </w:r>
      <w:r w:rsidR="00ED7573" w:rsidRPr="00CE226B">
        <w:rPr>
          <w:rFonts w:ascii="Times New Roman" w:hAnsi="Times New Roman"/>
          <w:sz w:val="20"/>
        </w:rPr>
        <w:t>M</w:t>
      </w:r>
      <w:r w:rsidR="00D05C58" w:rsidRPr="00CE226B">
        <w:rPr>
          <w:rFonts w:ascii="Times New Roman" w:hAnsi="Times New Roman"/>
          <w:sz w:val="20"/>
        </w:rPr>
        <w:t>eeting</w:t>
      </w:r>
      <w:r w:rsidRPr="00CE226B">
        <w:rPr>
          <w:rFonts w:ascii="Times New Roman" w:hAnsi="Times New Roman"/>
          <w:sz w:val="20"/>
        </w:rPr>
        <w:t xml:space="preserve"> </w:t>
      </w:r>
      <w:r w:rsidR="00ED7573" w:rsidRPr="00CE226B">
        <w:rPr>
          <w:rFonts w:ascii="Times New Roman" w:hAnsi="Times New Roman"/>
          <w:sz w:val="20"/>
        </w:rPr>
        <w:t>M</w:t>
      </w:r>
      <w:r w:rsidRPr="00CE226B">
        <w:rPr>
          <w:rFonts w:ascii="Times New Roman" w:hAnsi="Times New Roman"/>
          <w:sz w:val="20"/>
        </w:rPr>
        <w:t>inutes</w:t>
      </w:r>
      <w:r w:rsidR="00B17EF0" w:rsidRPr="00CE226B">
        <w:rPr>
          <w:rFonts w:ascii="Times New Roman" w:hAnsi="Times New Roman"/>
          <w:sz w:val="20"/>
        </w:rPr>
        <w:tab/>
      </w:r>
      <w:r w:rsidR="00D05C58" w:rsidRPr="00CE226B">
        <w:rPr>
          <w:rFonts w:ascii="Times New Roman" w:hAnsi="Times New Roman"/>
          <w:sz w:val="20"/>
        </w:rPr>
        <w:t>Todd McClellan</w:t>
      </w:r>
    </w:p>
    <w:p w14:paraId="0780886C" w14:textId="77777777" w:rsidR="006409C4" w:rsidRPr="006409C4" w:rsidRDefault="006409C4" w:rsidP="006409C4">
      <w:pPr>
        <w:tabs>
          <w:tab w:val="right" w:leader="dot" w:pos="9900"/>
        </w:tabs>
        <w:suppressAutoHyphens/>
        <w:ind w:left="810"/>
        <w:rPr>
          <w:rFonts w:ascii="Times New Roman" w:hAnsi="Times New Roman"/>
          <w:color w:val="244061" w:themeColor="accent1" w:themeShade="80"/>
          <w:sz w:val="20"/>
        </w:rPr>
      </w:pPr>
      <w:r w:rsidRPr="006409C4">
        <w:rPr>
          <w:rFonts w:ascii="Times New Roman" w:hAnsi="Times New Roman"/>
          <w:color w:val="244061" w:themeColor="accent1" w:themeShade="80"/>
          <w:sz w:val="20"/>
        </w:rPr>
        <w:t>Approved</w:t>
      </w:r>
    </w:p>
    <w:p w14:paraId="14BDB73B" w14:textId="36E67B82" w:rsidR="00D05C58" w:rsidRDefault="00F8776D" w:rsidP="00323262">
      <w:pPr>
        <w:pStyle w:val="ListParagraph"/>
        <w:numPr>
          <w:ilvl w:val="0"/>
          <w:numId w:val="2"/>
        </w:numPr>
        <w:tabs>
          <w:tab w:val="right" w:leader="dot" w:pos="9900"/>
        </w:tabs>
        <w:suppressAutoHyphens/>
        <w:rPr>
          <w:rFonts w:ascii="Times New Roman" w:hAnsi="Times New Roman"/>
          <w:sz w:val="20"/>
        </w:rPr>
      </w:pPr>
      <w:r w:rsidRPr="00CE226B">
        <w:rPr>
          <w:rFonts w:ascii="Times New Roman" w:hAnsi="Times New Roman"/>
          <w:sz w:val="20"/>
        </w:rPr>
        <w:t>Announcements</w:t>
      </w:r>
      <w:r w:rsidR="00B17EF0" w:rsidRPr="00CE226B">
        <w:rPr>
          <w:rFonts w:ascii="Times New Roman" w:hAnsi="Times New Roman"/>
          <w:sz w:val="20"/>
        </w:rPr>
        <w:tab/>
      </w:r>
      <w:r w:rsidR="00D05C58" w:rsidRPr="00CE226B">
        <w:rPr>
          <w:rFonts w:ascii="Times New Roman" w:hAnsi="Times New Roman"/>
          <w:sz w:val="20"/>
        </w:rPr>
        <w:t>Todd McClellan</w:t>
      </w:r>
    </w:p>
    <w:p w14:paraId="46DB7172" w14:textId="0DBE8954" w:rsidR="00FF4720" w:rsidRPr="006409C4" w:rsidRDefault="00796525" w:rsidP="00FF4720">
      <w:pPr>
        <w:tabs>
          <w:tab w:val="right" w:leader="dot" w:pos="9900"/>
        </w:tabs>
        <w:suppressAutoHyphens/>
        <w:rPr>
          <w:rFonts w:ascii="Times New Roman" w:hAnsi="Times New Roman"/>
          <w:color w:val="244061" w:themeColor="accent1" w:themeShade="80"/>
          <w:sz w:val="20"/>
        </w:rPr>
      </w:pPr>
      <w:r w:rsidRPr="006409C4">
        <w:rPr>
          <w:rFonts w:ascii="Times New Roman" w:hAnsi="Times New Roman"/>
          <w:color w:val="244061" w:themeColor="accent1" w:themeShade="80"/>
          <w:sz w:val="20"/>
        </w:rPr>
        <w:t xml:space="preserve">Todd announcing this is his last meeting as chair, all the subcommittee leadership roles are </w:t>
      </w:r>
      <w:r w:rsidR="0069554D" w:rsidRPr="006409C4">
        <w:rPr>
          <w:rFonts w:ascii="Times New Roman" w:hAnsi="Times New Roman"/>
          <w:color w:val="244061" w:themeColor="accent1" w:themeShade="80"/>
          <w:sz w:val="20"/>
        </w:rPr>
        <w:t>6-year</w:t>
      </w:r>
      <w:r w:rsidRPr="006409C4">
        <w:rPr>
          <w:rFonts w:ascii="Times New Roman" w:hAnsi="Times New Roman"/>
          <w:color w:val="244061" w:themeColor="accent1" w:themeShade="80"/>
          <w:sz w:val="20"/>
        </w:rPr>
        <w:t xml:space="preserve"> commitments, 3 years as vice-chair and 3 years as chair. Ingrid </w:t>
      </w:r>
      <w:r w:rsidR="00390559" w:rsidRPr="006409C4">
        <w:rPr>
          <w:rFonts w:ascii="Times New Roman" w:hAnsi="Times New Roman"/>
          <w:color w:val="244061" w:themeColor="accent1" w:themeShade="80"/>
          <w:sz w:val="20"/>
        </w:rPr>
        <w:t>will be</w:t>
      </w:r>
      <w:r w:rsidRPr="006409C4">
        <w:rPr>
          <w:rFonts w:ascii="Times New Roman" w:hAnsi="Times New Roman"/>
          <w:color w:val="244061" w:themeColor="accent1" w:themeShade="80"/>
          <w:sz w:val="20"/>
        </w:rPr>
        <w:t xml:space="preserve"> taking over </w:t>
      </w:r>
      <w:r w:rsidR="00390559" w:rsidRPr="006409C4">
        <w:rPr>
          <w:rFonts w:ascii="Times New Roman" w:hAnsi="Times New Roman"/>
          <w:color w:val="244061" w:themeColor="accent1" w:themeShade="80"/>
          <w:sz w:val="20"/>
        </w:rPr>
        <w:t xml:space="preserve">the role of </w:t>
      </w:r>
      <w:r w:rsidRPr="006409C4">
        <w:rPr>
          <w:rFonts w:ascii="Times New Roman" w:hAnsi="Times New Roman"/>
          <w:color w:val="244061" w:themeColor="accent1" w:themeShade="80"/>
          <w:sz w:val="20"/>
        </w:rPr>
        <w:t xml:space="preserve">chair </w:t>
      </w:r>
      <w:r w:rsidR="00390559" w:rsidRPr="006409C4">
        <w:rPr>
          <w:rFonts w:ascii="Times New Roman" w:hAnsi="Times New Roman"/>
          <w:color w:val="244061" w:themeColor="accent1" w:themeShade="80"/>
          <w:sz w:val="20"/>
        </w:rPr>
        <w:t xml:space="preserve">after this meeting. </w:t>
      </w:r>
    </w:p>
    <w:p w14:paraId="55BA228A" w14:textId="54D5C392" w:rsidR="00DD204D" w:rsidRPr="006409C4" w:rsidRDefault="00D45D7F" w:rsidP="006409C4">
      <w:pPr>
        <w:tabs>
          <w:tab w:val="right" w:leader="dot" w:pos="9900"/>
        </w:tabs>
        <w:suppressAutoHyphens/>
        <w:spacing w:after="240"/>
        <w:rPr>
          <w:rFonts w:ascii="Times New Roman" w:hAnsi="Times New Roman"/>
          <w:color w:val="244061" w:themeColor="accent1" w:themeShade="80"/>
          <w:sz w:val="20"/>
        </w:rPr>
      </w:pPr>
      <w:r w:rsidRPr="006409C4">
        <w:rPr>
          <w:rFonts w:ascii="Times New Roman" w:hAnsi="Times New Roman"/>
          <w:color w:val="244061" w:themeColor="accent1" w:themeShade="80"/>
          <w:sz w:val="20"/>
        </w:rPr>
        <w:t xml:space="preserve">API’s </w:t>
      </w:r>
      <w:r w:rsidR="00DD204D" w:rsidRPr="006409C4">
        <w:rPr>
          <w:rFonts w:ascii="Times New Roman" w:hAnsi="Times New Roman"/>
          <w:color w:val="244061" w:themeColor="accent1" w:themeShade="80"/>
          <w:sz w:val="20"/>
        </w:rPr>
        <w:t>MyCommittees SharePoint site</w:t>
      </w:r>
      <w:r w:rsidRPr="006409C4">
        <w:rPr>
          <w:rFonts w:ascii="Times New Roman" w:hAnsi="Times New Roman"/>
          <w:color w:val="244061" w:themeColor="accent1" w:themeShade="80"/>
          <w:sz w:val="20"/>
        </w:rPr>
        <w:t>:</w:t>
      </w:r>
      <w:r w:rsidR="00DD204D" w:rsidRPr="006409C4">
        <w:rPr>
          <w:rFonts w:ascii="Times New Roman" w:hAnsi="Times New Roman"/>
          <w:color w:val="244061" w:themeColor="accent1" w:themeShade="80"/>
          <w:sz w:val="20"/>
        </w:rPr>
        <w:t xml:space="preserve"> if you’re not on a roster you think you should be let Nick/Ingrid know, also if you see people that have retired, left the industry, etc. then also let Nick/Ingrid know so we can maintain the </w:t>
      </w:r>
      <w:r w:rsidRPr="006409C4">
        <w:rPr>
          <w:rFonts w:ascii="Times New Roman" w:hAnsi="Times New Roman"/>
          <w:color w:val="244061" w:themeColor="accent1" w:themeShade="80"/>
          <w:sz w:val="20"/>
        </w:rPr>
        <w:t>r</w:t>
      </w:r>
      <w:r w:rsidR="00DD204D" w:rsidRPr="006409C4">
        <w:rPr>
          <w:rFonts w:ascii="Times New Roman" w:hAnsi="Times New Roman"/>
          <w:color w:val="244061" w:themeColor="accent1" w:themeShade="80"/>
          <w:sz w:val="20"/>
        </w:rPr>
        <w:t>osters.</w:t>
      </w:r>
    </w:p>
    <w:p w14:paraId="49A17739" w14:textId="4C817889" w:rsidR="003B7F43" w:rsidRPr="00F246D3" w:rsidRDefault="005A2077" w:rsidP="00323262">
      <w:pPr>
        <w:pStyle w:val="ListParagraph"/>
        <w:numPr>
          <w:ilvl w:val="0"/>
          <w:numId w:val="2"/>
        </w:numPr>
        <w:tabs>
          <w:tab w:val="right" w:leader="dot" w:pos="9900"/>
        </w:tabs>
        <w:suppressAutoHyphens/>
        <w:rPr>
          <w:rFonts w:ascii="Times New Roman" w:hAnsi="Times New Roman"/>
          <w:sz w:val="20"/>
        </w:rPr>
      </w:pPr>
      <w:r w:rsidRPr="00F246D3">
        <w:rPr>
          <w:rFonts w:ascii="Times New Roman" w:hAnsi="Times New Roman"/>
          <w:sz w:val="20"/>
        </w:rPr>
        <w:t xml:space="preserve">Updates from </w:t>
      </w:r>
      <w:r w:rsidR="00B8032F" w:rsidRPr="00F246D3">
        <w:rPr>
          <w:rFonts w:ascii="Times New Roman" w:hAnsi="Times New Roman"/>
          <w:sz w:val="20"/>
        </w:rPr>
        <w:t>WG</w:t>
      </w:r>
      <w:r w:rsidR="000E0AA4" w:rsidRPr="00F246D3">
        <w:rPr>
          <w:rFonts w:ascii="Times New Roman" w:hAnsi="Times New Roman"/>
          <w:sz w:val="20"/>
        </w:rPr>
        <w:t xml:space="preserve">SCC, </w:t>
      </w:r>
      <w:r w:rsidRPr="00F246D3">
        <w:rPr>
          <w:rFonts w:ascii="Times New Roman" w:hAnsi="Times New Roman"/>
          <w:sz w:val="20"/>
        </w:rPr>
        <w:t>CRE</w:t>
      </w:r>
      <w:r w:rsidR="000E0AA4" w:rsidRPr="00F246D3">
        <w:rPr>
          <w:rFonts w:ascii="Times New Roman" w:hAnsi="Times New Roman"/>
          <w:sz w:val="20"/>
        </w:rPr>
        <w:t>,</w:t>
      </w:r>
      <w:r w:rsidR="007B0560" w:rsidRPr="00F246D3">
        <w:rPr>
          <w:rFonts w:ascii="Times New Roman" w:hAnsi="Times New Roman"/>
          <w:sz w:val="20"/>
        </w:rPr>
        <w:t xml:space="preserve"> &amp; PCC</w:t>
      </w:r>
      <w:r w:rsidR="00F62736" w:rsidRPr="00F246D3">
        <w:rPr>
          <w:rFonts w:ascii="Times New Roman" w:hAnsi="Times New Roman"/>
          <w:sz w:val="20"/>
        </w:rPr>
        <w:tab/>
      </w:r>
      <w:r w:rsidR="00D05C58" w:rsidRPr="00F246D3">
        <w:rPr>
          <w:rFonts w:ascii="Times New Roman" w:hAnsi="Times New Roman"/>
          <w:sz w:val="20"/>
        </w:rPr>
        <w:t>Todd McClellan</w:t>
      </w:r>
    </w:p>
    <w:p w14:paraId="4D85598B" w14:textId="614F8097" w:rsidR="008822D0" w:rsidRDefault="00D9638E" w:rsidP="00323262">
      <w:pPr>
        <w:pStyle w:val="ListParagraph"/>
        <w:numPr>
          <w:ilvl w:val="1"/>
          <w:numId w:val="2"/>
        </w:numPr>
        <w:tabs>
          <w:tab w:val="right" w:leader="dot" w:pos="9900"/>
        </w:tabs>
        <w:suppressAutoHyphens/>
        <w:ind w:left="1710" w:hanging="180"/>
        <w:rPr>
          <w:rFonts w:ascii="Times New Roman" w:hAnsi="Times New Roman"/>
          <w:sz w:val="20"/>
        </w:rPr>
      </w:pPr>
      <w:r w:rsidRPr="00F246D3">
        <w:rPr>
          <w:rFonts w:ascii="Times New Roman" w:hAnsi="Times New Roman"/>
          <w:sz w:val="20"/>
        </w:rPr>
        <w:t xml:space="preserve">Work Group </w:t>
      </w:r>
      <w:r w:rsidR="00B70B1A" w:rsidRPr="00F246D3">
        <w:rPr>
          <w:rFonts w:ascii="Times New Roman" w:hAnsi="Times New Roman"/>
          <w:sz w:val="20"/>
        </w:rPr>
        <w:t>for</w:t>
      </w:r>
      <w:r w:rsidRPr="00F246D3">
        <w:rPr>
          <w:rFonts w:ascii="Times New Roman" w:hAnsi="Times New Roman"/>
          <w:sz w:val="20"/>
        </w:rPr>
        <w:t xml:space="preserve"> </w:t>
      </w:r>
      <w:r w:rsidR="008822D0" w:rsidRPr="00F246D3">
        <w:rPr>
          <w:rFonts w:ascii="Times New Roman" w:hAnsi="Times New Roman"/>
          <w:sz w:val="20"/>
        </w:rPr>
        <w:t>Subcommittee Coordination</w:t>
      </w:r>
      <w:r w:rsidR="00BD2993" w:rsidRPr="00F246D3">
        <w:rPr>
          <w:rFonts w:ascii="Times New Roman" w:hAnsi="Times New Roman"/>
          <w:sz w:val="20"/>
        </w:rPr>
        <w:t xml:space="preserve"> (WGSCC)</w:t>
      </w:r>
    </w:p>
    <w:p w14:paraId="1450EB86" w14:textId="4BEEFB2C" w:rsidR="00DD204D" w:rsidRPr="006409C4" w:rsidRDefault="00DD204D" w:rsidP="00D45D7F">
      <w:pPr>
        <w:tabs>
          <w:tab w:val="right" w:leader="dot" w:pos="9900"/>
        </w:tabs>
        <w:suppressAutoHyphens/>
        <w:ind w:left="1440"/>
        <w:rPr>
          <w:rFonts w:ascii="Times New Roman" w:hAnsi="Times New Roman"/>
          <w:color w:val="244061" w:themeColor="accent1" w:themeShade="80"/>
          <w:sz w:val="20"/>
        </w:rPr>
      </w:pPr>
      <w:r w:rsidRPr="006409C4">
        <w:rPr>
          <w:rFonts w:ascii="Times New Roman" w:hAnsi="Times New Roman"/>
          <w:color w:val="244061" w:themeColor="accent1" w:themeShade="80"/>
          <w:sz w:val="20"/>
        </w:rPr>
        <w:t>API Training website – API can produce training if we think we need new training content, contact Nick</w:t>
      </w:r>
    </w:p>
    <w:p w14:paraId="4B58EF39" w14:textId="57BFDFF9" w:rsidR="008B46A1" w:rsidRDefault="008B46A1" w:rsidP="00323262">
      <w:pPr>
        <w:pStyle w:val="ListParagraph"/>
        <w:numPr>
          <w:ilvl w:val="1"/>
          <w:numId w:val="2"/>
        </w:numPr>
        <w:tabs>
          <w:tab w:val="right" w:leader="dot" w:pos="9900"/>
        </w:tabs>
        <w:suppressAutoHyphens/>
        <w:ind w:left="1710" w:hanging="180"/>
        <w:rPr>
          <w:rFonts w:ascii="Times New Roman" w:hAnsi="Times New Roman"/>
          <w:sz w:val="20"/>
        </w:rPr>
      </w:pPr>
      <w:r w:rsidRPr="00F246D3">
        <w:rPr>
          <w:rFonts w:ascii="Times New Roman" w:hAnsi="Times New Roman"/>
          <w:sz w:val="20"/>
        </w:rPr>
        <w:t>CRE</w:t>
      </w:r>
      <w:r w:rsidR="00EB5DDA" w:rsidRPr="00F246D3">
        <w:rPr>
          <w:rFonts w:ascii="Times New Roman" w:hAnsi="Times New Roman"/>
          <w:sz w:val="20"/>
        </w:rPr>
        <w:t xml:space="preserve"> Chairs Workshop</w:t>
      </w:r>
    </w:p>
    <w:p w14:paraId="55D51ACA" w14:textId="5D2330C8" w:rsidR="00DD204D" w:rsidRPr="006409C4" w:rsidRDefault="00DD204D" w:rsidP="006409C4">
      <w:pPr>
        <w:tabs>
          <w:tab w:val="right" w:leader="dot" w:pos="9900"/>
        </w:tabs>
        <w:suppressAutoHyphens/>
        <w:ind w:left="1440"/>
        <w:rPr>
          <w:rFonts w:ascii="Times New Roman" w:hAnsi="Times New Roman"/>
          <w:color w:val="244061" w:themeColor="accent1" w:themeShade="80"/>
          <w:sz w:val="20"/>
        </w:rPr>
      </w:pPr>
      <w:r w:rsidRPr="006409C4">
        <w:rPr>
          <w:rFonts w:ascii="Times New Roman" w:hAnsi="Times New Roman"/>
          <w:color w:val="244061" w:themeColor="accent1" w:themeShade="80"/>
          <w:sz w:val="20"/>
        </w:rPr>
        <w:t xml:space="preserve">56 meetings on Monday in 20 conference rooms, logistical nightmare. Of the ~12 committees, SCAST had 15 of 56 meetings on Monday, </w:t>
      </w:r>
      <w:r w:rsidR="00602F6D" w:rsidRPr="006409C4">
        <w:rPr>
          <w:rFonts w:ascii="Times New Roman" w:hAnsi="Times New Roman"/>
          <w:color w:val="244061" w:themeColor="accent1" w:themeShade="80"/>
          <w:sz w:val="20"/>
        </w:rPr>
        <w:t xml:space="preserve">API is requesting subcommittee to </w:t>
      </w:r>
      <w:r w:rsidR="00FA130F" w:rsidRPr="006409C4">
        <w:rPr>
          <w:rFonts w:ascii="Times New Roman" w:hAnsi="Times New Roman"/>
          <w:color w:val="244061" w:themeColor="accent1" w:themeShade="80"/>
          <w:sz w:val="20"/>
        </w:rPr>
        <w:t xml:space="preserve">move some meetings from Monday to later in the week (e.g., </w:t>
      </w:r>
      <w:r w:rsidRPr="006409C4">
        <w:rPr>
          <w:rFonts w:ascii="Times New Roman" w:hAnsi="Times New Roman"/>
          <w:color w:val="244061" w:themeColor="accent1" w:themeShade="80"/>
          <w:sz w:val="20"/>
        </w:rPr>
        <w:t>Wednesday</w:t>
      </w:r>
      <w:r w:rsidR="00FA130F" w:rsidRPr="006409C4">
        <w:rPr>
          <w:rFonts w:ascii="Times New Roman" w:hAnsi="Times New Roman"/>
          <w:color w:val="244061" w:themeColor="accent1" w:themeShade="80"/>
          <w:sz w:val="20"/>
        </w:rPr>
        <w:t xml:space="preserve">). </w:t>
      </w:r>
      <w:r w:rsidR="00987FF8" w:rsidRPr="006409C4">
        <w:rPr>
          <w:rFonts w:ascii="Times New Roman" w:hAnsi="Times New Roman"/>
          <w:color w:val="244061" w:themeColor="accent1" w:themeShade="80"/>
          <w:sz w:val="20"/>
        </w:rPr>
        <w:t>SCAST will likely need to move the</w:t>
      </w:r>
      <w:r w:rsidRPr="006409C4">
        <w:rPr>
          <w:rFonts w:ascii="Times New Roman" w:hAnsi="Times New Roman"/>
          <w:color w:val="244061" w:themeColor="accent1" w:themeShade="80"/>
          <w:sz w:val="20"/>
        </w:rPr>
        <w:t xml:space="preserve"> joint meeting </w:t>
      </w:r>
      <w:r w:rsidR="00987FF8" w:rsidRPr="006409C4">
        <w:rPr>
          <w:rFonts w:ascii="Times New Roman" w:hAnsi="Times New Roman"/>
          <w:color w:val="244061" w:themeColor="accent1" w:themeShade="80"/>
          <w:sz w:val="20"/>
        </w:rPr>
        <w:t xml:space="preserve">to </w:t>
      </w:r>
      <w:r w:rsidRPr="006409C4">
        <w:rPr>
          <w:rFonts w:ascii="Times New Roman" w:hAnsi="Times New Roman"/>
          <w:color w:val="244061" w:themeColor="accent1" w:themeShade="80"/>
          <w:sz w:val="20"/>
        </w:rPr>
        <w:t xml:space="preserve">Wednesday afternoon </w:t>
      </w:r>
      <w:r w:rsidR="00987FF8" w:rsidRPr="006409C4">
        <w:rPr>
          <w:rFonts w:ascii="Times New Roman" w:hAnsi="Times New Roman"/>
          <w:color w:val="244061" w:themeColor="accent1" w:themeShade="80"/>
          <w:sz w:val="20"/>
        </w:rPr>
        <w:t xml:space="preserve">to make room for </w:t>
      </w:r>
      <w:r w:rsidRPr="006409C4">
        <w:rPr>
          <w:rFonts w:ascii="Times New Roman" w:hAnsi="Times New Roman"/>
          <w:color w:val="244061" w:themeColor="accent1" w:themeShade="80"/>
          <w:sz w:val="20"/>
        </w:rPr>
        <w:t>other meetings Wednesday morning.</w:t>
      </w:r>
    </w:p>
    <w:p w14:paraId="13EE8134" w14:textId="42051572" w:rsidR="00DB70FB" w:rsidRDefault="00DB70FB" w:rsidP="00323262">
      <w:pPr>
        <w:pStyle w:val="ListParagraph"/>
        <w:numPr>
          <w:ilvl w:val="1"/>
          <w:numId w:val="2"/>
        </w:numPr>
        <w:tabs>
          <w:tab w:val="right" w:leader="dot" w:pos="9900"/>
        </w:tabs>
        <w:suppressAutoHyphens/>
        <w:ind w:left="1710" w:right="972" w:hanging="180"/>
        <w:rPr>
          <w:rFonts w:ascii="Times New Roman" w:hAnsi="Times New Roman"/>
          <w:sz w:val="20"/>
        </w:rPr>
      </w:pPr>
      <w:bookmarkStart w:id="0" w:name="_Hlk103723609"/>
      <w:r w:rsidRPr="00F246D3">
        <w:rPr>
          <w:rFonts w:ascii="Times New Roman" w:hAnsi="Times New Roman"/>
          <w:sz w:val="20"/>
        </w:rPr>
        <w:t>Project Coordinating Committee (PCC)</w:t>
      </w:r>
      <w:bookmarkEnd w:id="0"/>
    </w:p>
    <w:p w14:paraId="64A2ECF1" w14:textId="034C55A1" w:rsidR="00DD204D" w:rsidRPr="006409C4" w:rsidRDefault="00DD204D" w:rsidP="00773A78">
      <w:pPr>
        <w:tabs>
          <w:tab w:val="right" w:leader="dot" w:pos="9900"/>
        </w:tabs>
        <w:suppressAutoHyphens/>
        <w:spacing w:after="240"/>
        <w:ind w:left="1440" w:right="972"/>
        <w:rPr>
          <w:rFonts w:ascii="Times New Roman" w:hAnsi="Times New Roman"/>
          <w:color w:val="244061" w:themeColor="accent1" w:themeShade="80"/>
          <w:sz w:val="20"/>
        </w:rPr>
      </w:pPr>
      <w:r w:rsidRPr="006409C4">
        <w:rPr>
          <w:rFonts w:ascii="Times New Roman" w:hAnsi="Times New Roman"/>
          <w:color w:val="244061" w:themeColor="accent1" w:themeShade="80"/>
          <w:sz w:val="20"/>
        </w:rPr>
        <w:t>SR3 or SRQ form</w:t>
      </w:r>
      <w:r w:rsidR="0051738A" w:rsidRPr="006409C4">
        <w:rPr>
          <w:rFonts w:ascii="Times New Roman" w:hAnsi="Times New Roman"/>
          <w:color w:val="244061" w:themeColor="accent1" w:themeShade="80"/>
          <w:sz w:val="20"/>
        </w:rPr>
        <w:t xml:space="preserve"> are used to obtain </w:t>
      </w:r>
      <w:r w:rsidRPr="006409C4">
        <w:rPr>
          <w:rFonts w:ascii="Times New Roman" w:hAnsi="Times New Roman"/>
          <w:color w:val="244061" w:themeColor="accent1" w:themeShade="80"/>
          <w:sz w:val="20"/>
        </w:rPr>
        <w:t>the resources to do our work. Only SR3 submitted was 2510 to open it up</w:t>
      </w:r>
      <w:r w:rsidR="0051738A" w:rsidRPr="006409C4">
        <w:rPr>
          <w:rFonts w:ascii="Times New Roman" w:hAnsi="Times New Roman"/>
          <w:color w:val="244061" w:themeColor="accent1" w:themeShade="80"/>
          <w:sz w:val="20"/>
        </w:rPr>
        <w:t xml:space="preserve"> for review</w:t>
      </w:r>
      <w:r w:rsidRPr="006409C4">
        <w:rPr>
          <w:rFonts w:ascii="Times New Roman" w:hAnsi="Times New Roman"/>
          <w:color w:val="244061" w:themeColor="accent1" w:themeShade="80"/>
          <w:sz w:val="20"/>
        </w:rPr>
        <w:t xml:space="preserve">. </w:t>
      </w:r>
      <w:r w:rsidR="00446D11" w:rsidRPr="006409C4">
        <w:rPr>
          <w:rFonts w:ascii="Times New Roman" w:hAnsi="Times New Roman"/>
          <w:color w:val="244061" w:themeColor="accent1" w:themeShade="80"/>
          <w:sz w:val="20"/>
        </w:rPr>
        <w:t>The last</w:t>
      </w:r>
      <w:r w:rsidRPr="006409C4">
        <w:rPr>
          <w:rFonts w:ascii="Times New Roman" w:hAnsi="Times New Roman"/>
          <w:color w:val="244061" w:themeColor="accent1" w:themeShade="80"/>
          <w:sz w:val="20"/>
        </w:rPr>
        <w:t xml:space="preserve"> edition </w:t>
      </w:r>
      <w:r w:rsidR="0051738A" w:rsidRPr="006409C4">
        <w:rPr>
          <w:rFonts w:ascii="Times New Roman" w:hAnsi="Times New Roman"/>
          <w:color w:val="244061" w:themeColor="accent1" w:themeShade="80"/>
          <w:sz w:val="20"/>
        </w:rPr>
        <w:t xml:space="preserve">of 2510 </w:t>
      </w:r>
      <w:r w:rsidRPr="006409C4">
        <w:rPr>
          <w:rFonts w:ascii="Times New Roman" w:hAnsi="Times New Roman"/>
          <w:color w:val="244061" w:themeColor="accent1" w:themeShade="80"/>
          <w:sz w:val="20"/>
        </w:rPr>
        <w:t>was published in 2020</w:t>
      </w:r>
      <w:r w:rsidR="0051738A" w:rsidRPr="006409C4">
        <w:rPr>
          <w:rFonts w:ascii="Times New Roman" w:hAnsi="Times New Roman"/>
          <w:color w:val="244061" w:themeColor="accent1" w:themeShade="80"/>
          <w:sz w:val="20"/>
        </w:rPr>
        <w:t>.</w:t>
      </w:r>
    </w:p>
    <w:p w14:paraId="1BEE1879" w14:textId="6F91D9DC" w:rsidR="00C139D7" w:rsidRDefault="00C139D7" w:rsidP="00323262">
      <w:pPr>
        <w:pStyle w:val="ListParagraph"/>
        <w:numPr>
          <w:ilvl w:val="0"/>
          <w:numId w:val="2"/>
        </w:numPr>
        <w:tabs>
          <w:tab w:val="right" w:leader="dot" w:pos="9900"/>
        </w:tabs>
        <w:suppressAutoHyphens/>
        <w:rPr>
          <w:rFonts w:ascii="Times New Roman" w:hAnsi="Times New Roman"/>
          <w:sz w:val="20"/>
        </w:rPr>
      </w:pPr>
      <w:r w:rsidRPr="00F246D3">
        <w:rPr>
          <w:rFonts w:ascii="Times New Roman" w:hAnsi="Times New Roman"/>
          <w:sz w:val="20"/>
        </w:rPr>
        <w:t xml:space="preserve">Report on API </w:t>
      </w:r>
      <w:r w:rsidR="00ED7573" w:rsidRPr="00F246D3">
        <w:rPr>
          <w:rFonts w:ascii="Times New Roman" w:hAnsi="Times New Roman"/>
          <w:sz w:val="20"/>
        </w:rPr>
        <w:t>P</w:t>
      </w:r>
      <w:r w:rsidRPr="00F246D3">
        <w:rPr>
          <w:rFonts w:ascii="Times New Roman" w:hAnsi="Times New Roman"/>
          <w:sz w:val="20"/>
        </w:rPr>
        <w:t xml:space="preserve">ublications and </w:t>
      </w:r>
      <w:r w:rsidR="00ED7573" w:rsidRPr="00F246D3">
        <w:rPr>
          <w:rFonts w:ascii="Times New Roman" w:hAnsi="Times New Roman"/>
          <w:sz w:val="20"/>
        </w:rPr>
        <w:t>S</w:t>
      </w:r>
      <w:r w:rsidRPr="00F246D3">
        <w:rPr>
          <w:rFonts w:ascii="Times New Roman" w:hAnsi="Times New Roman"/>
          <w:sz w:val="20"/>
        </w:rPr>
        <w:t xml:space="preserve">tatus of </w:t>
      </w:r>
      <w:r w:rsidR="00ED7573" w:rsidRPr="00F246D3">
        <w:rPr>
          <w:rFonts w:ascii="Times New Roman" w:hAnsi="Times New Roman"/>
          <w:sz w:val="20"/>
        </w:rPr>
        <w:t>S</w:t>
      </w:r>
      <w:r w:rsidRPr="00F246D3">
        <w:rPr>
          <w:rFonts w:ascii="Times New Roman" w:hAnsi="Times New Roman"/>
          <w:sz w:val="20"/>
        </w:rPr>
        <w:t>tandards</w:t>
      </w:r>
      <w:r w:rsidRPr="00F246D3">
        <w:rPr>
          <w:rFonts w:ascii="Times New Roman" w:hAnsi="Times New Roman"/>
          <w:sz w:val="20"/>
        </w:rPr>
        <w:tab/>
      </w:r>
      <w:r w:rsidR="00BA7681" w:rsidRPr="00F246D3">
        <w:rPr>
          <w:rFonts w:ascii="Times New Roman" w:hAnsi="Times New Roman"/>
          <w:sz w:val="20"/>
        </w:rPr>
        <w:t>Nick Montebello</w:t>
      </w:r>
    </w:p>
    <w:p w14:paraId="246132C5" w14:textId="72ACFCD6" w:rsidR="00AF2F73" w:rsidRDefault="00AF2F73" w:rsidP="00323262">
      <w:pPr>
        <w:pStyle w:val="ListParagraph"/>
        <w:numPr>
          <w:ilvl w:val="0"/>
          <w:numId w:val="2"/>
        </w:numPr>
        <w:tabs>
          <w:tab w:val="right" w:leader="dot" w:pos="9900"/>
        </w:tabs>
        <w:suppressAutoHyphens/>
        <w:rPr>
          <w:rFonts w:ascii="Times New Roman" w:hAnsi="Times New Roman"/>
          <w:sz w:val="20"/>
        </w:rPr>
      </w:pPr>
      <w:r>
        <w:rPr>
          <w:rFonts w:ascii="Times New Roman" w:hAnsi="Times New Roman"/>
          <w:sz w:val="20"/>
        </w:rPr>
        <w:t>Maintenance of Standards</w:t>
      </w:r>
      <w:r w:rsidRPr="00AF2F73">
        <w:rPr>
          <w:rFonts w:ascii="Times New Roman" w:hAnsi="Times New Roman"/>
          <w:sz w:val="20"/>
        </w:rPr>
        <w:t xml:space="preserve"> </w:t>
      </w:r>
      <w:r w:rsidRPr="00F246D3">
        <w:rPr>
          <w:rFonts w:ascii="Times New Roman" w:hAnsi="Times New Roman"/>
          <w:sz w:val="20"/>
        </w:rPr>
        <w:tab/>
      </w:r>
      <w:r>
        <w:rPr>
          <w:rFonts w:ascii="Times New Roman" w:hAnsi="Times New Roman"/>
          <w:sz w:val="20"/>
        </w:rPr>
        <w:t>Ivan Pinto</w:t>
      </w:r>
    </w:p>
    <w:p w14:paraId="6B5F27D7" w14:textId="4A78465D" w:rsidR="00AF2F73" w:rsidRPr="006213D0" w:rsidRDefault="00AF2F73" w:rsidP="00AF2F73">
      <w:pPr>
        <w:tabs>
          <w:tab w:val="right" w:leader="dot" w:pos="9900"/>
        </w:tabs>
        <w:suppressAutoHyphens/>
        <w:rPr>
          <w:rFonts w:ascii="Times New Roman" w:hAnsi="Times New Roman"/>
          <w:color w:val="244061" w:themeColor="accent1" w:themeShade="80"/>
          <w:sz w:val="20"/>
        </w:rPr>
      </w:pPr>
      <w:r w:rsidRPr="006213D0">
        <w:rPr>
          <w:rFonts w:ascii="Times New Roman" w:hAnsi="Times New Roman"/>
          <w:color w:val="244061" w:themeColor="accent1" w:themeShade="80"/>
          <w:sz w:val="20"/>
        </w:rPr>
        <w:t>Ivan presenting on procedure for standards development – clarification and other updates. We need to meet the ANSI requirements to retain our certification.</w:t>
      </w:r>
      <w:r w:rsidR="0051738A" w:rsidRPr="006213D0">
        <w:rPr>
          <w:rFonts w:ascii="Times New Roman" w:hAnsi="Times New Roman"/>
          <w:color w:val="244061" w:themeColor="accent1" w:themeShade="80"/>
          <w:sz w:val="20"/>
        </w:rPr>
        <w:t xml:space="preserve"> See Ivan’s presentatio</w:t>
      </w:r>
      <w:r w:rsidR="00BE2D6B" w:rsidRPr="006213D0">
        <w:rPr>
          <w:rFonts w:ascii="Times New Roman" w:hAnsi="Times New Roman"/>
          <w:color w:val="244061" w:themeColor="accent1" w:themeShade="80"/>
          <w:sz w:val="20"/>
        </w:rPr>
        <w:t>n</w:t>
      </w:r>
      <w:r w:rsidR="0051738A" w:rsidRPr="006213D0">
        <w:rPr>
          <w:rFonts w:ascii="Times New Roman" w:hAnsi="Times New Roman"/>
          <w:color w:val="244061" w:themeColor="accent1" w:themeShade="80"/>
          <w:sz w:val="20"/>
        </w:rPr>
        <w:t>.</w:t>
      </w:r>
    </w:p>
    <w:p w14:paraId="45D9575B" w14:textId="77777777" w:rsidR="002365EA" w:rsidRDefault="002365EA" w:rsidP="00AF2F73">
      <w:pPr>
        <w:tabs>
          <w:tab w:val="right" w:leader="dot" w:pos="9900"/>
        </w:tabs>
        <w:suppressAutoHyphens/>
        <w:rPr>
          <w:rFonts w:ascii="Times New Roman" w:hAnsi="Times New Roman"/>
          <w:sz w:val="20"/>
        </w:rPr>
      </w:pPr>
    </w:p>
    <w:p w14:paraId="05DAEAF9" w14:textId="62D66B26" w:rsidR="008A4C6C" w:rsidRPr="008101CE" w:rsidRDefault="008D3950" w:rsidP="008A4C6C">
      <w:pPr>
        <w:tabs>
          <w:tab w:val="right" w:leader="dot" w:pos="9900"/>
        </w:tabs>
        <w:suppressAutoHyphens/>
        <w:rPr>
          <w:rFonts w:ascii="Times New Roman" w:hAnsi="Times New Roman"/>
          <w:color w:val="244061" w:themeColor="accent1" w:themeShade="80"/>
          <w:sz w:val="20"/>
        </w:rPr>
      </w:pPr>
      <w:r w:rsidRPr="008101CE">
        <w:rPr>
          <w:rFonts w:ascii="Times New Roman" w:hAnsi="Times New Roman"/>
          <w:color w:val="244061" w:themeColor="accent1" w:themeShade="80"/>
          <w:sz w:val="20"/>
        </w:rPr>
        <w:t>Group discussion on the wind design</w:t>
      </w:r>
      <w:r w:rsidR="009E3FC5" w:rsidRPr="008101CE">
        <w:rPr>
          <w:rFonts w:ascii="Times New Roman" w:hAnsi="Times New Roman"/>
          <w:color w:val="244061" w:themeColor="accent1" w:themeShade="80"/>
          <w:sz w:val="20"/>
        </w:rPr>
        <w:t xml:space="preserve"> being too conservative</w:t>
      </w:r>
      <w:r w:rsidR="002365EA" w:rsidRPr="008101CE">
        <w:rPr>
          <w:rFonts w:ascii="Times New Roman" w:hAnsi="Times New Roman"/>
          <w:color w:val="244061" w:themeColor="accent1" w:themeShade="80"/>
          <w:sz w:val="20"/>
        </w:rPr>
        <w:t xml:space="preserve">, so </w:t>
      </w:r>
      <w:r w:rsidR="009E3FC5" w:rsidRPr="008101CE">
        <w:rPr>
          <w:rFonts w:ascii="Times New Roman" w:hAnsi="Times New Roman"/>
          <w:color w:val="244061" w:themeColor="accent1" w:themeShade="80"/>
          <w:sz w:val="20"/>
        </w:rPr>
        <w:t>SCAST</w:t>
      </w:r>
      <w:r w:rsidR="002365EA" w:rsidRPr="008101CE">
        <w:rPr>
          <w:rFonts w:ascii="Times New Roman" w:hAnsi="Times New Roman"/>
          <w:color w:val="244061" w:themeColor="accent1" w:themeShade="80"/>
          <w:sz w:val="20"/>
        </w:rPr>
        <w:t xml:space="preserve"> pulled the ballot out of API 650 before it got published, </w:t>
      </w:r>
      <w:r w:rsidR="009E3FC5" w:rsidRPr="008101CE">
        <w:rPr>
          <w:rFonts w:ascii="Times New Roman" w:hAnsi="Times New Roman"/>
          <w:color w:val="244061" w:themeColor="accent1" w:themeShade="80"/>
          <w:sz w:val="20"/>
        </w:rPr>
        <w:t xml:space="preserve">wind loading task group is now </w:t>
      </w:r>
      <w:r w:rsidR="002365EA" w:rsidRPr="008101CE">
        <w:rPr>
          <w:rFonts w:ascii="Times New Roman" w:hAnsi="Times New Roman"/>
          <w:color w:val="244061" w:themeColor="accent1" w:themeShade="80"/>
          <w:sz w:val="20"/>
        </w:rPr>
        <w:t xml:space="preserve">working on this </w:t>
      </w:r>
      <w:r w:rsidR="009E3FC5" w:rsidRPr="008101CE">
        <w:rPr>
          <w:rFonts w:ascii="Times New Roman" w:hAnsi="Times New Roman"/>
          <w:color w:val="244061" w:themeColor="accent1" w:themeShade="80"/>
          <w:sz w:val="20"/>
        </w:rPr>
        <w:t>t</w:t>
      </w:r>
      <w:r w:rsidR="002365EA" w:rsidRPr="008101CE">
        <w:rPr>
          <w:rFonts w:ascii="Times New Roman" w:hAnsi="Times New Roman"/>
          <w:color w:val="244061" w:themeColor="accent1" w:themeShade="80"/>
          <w:sz w:val="20"/>
        </w:rPr>
        <w:t xml:space="preserve">o get everything into alignment, </w:t>
      </w:r>
      <w:r w:rsidR="009E3FC5" w:rsidRPr="008101CE">
        <w:rPr>
          <w:rFonts w:ascii="Times New Roman" w:hAnsi="Times New Roman"/>
          <w:color w:val="244061" w:themeColor="accent1" w:themeShade="80"/>
          <w:sz w:val="20"/>
        </w:rPr>
        <w:t xml:space="preserve">including significant </w:t>
      </w:r>
      <w:r w:rsidR="002365EA" w:rsidRPr="008101CE">
        <w:rPr>
          <w:rFonts w:ascii="Times New Roman" w:hAnsi="Times New Roman"/>
          <w:color w:val="244061" w:themeColor="accent1" w:themeShade="80"/>
          <w:sz w:val="20"/>
        </w:rPr>
        <w:t>research on where this content came from</w:t>
      </w:r>
      <w:r w:rsidR="009E3FC5" w:rsidRPr="008101CE">
        <w:rPr>
          <w:rFonts w:ascii="Times New Roman" w:hAnsi="Times New Roman"/>
          <w:color w:val="244061" w:themeColor="accent1" w:themeShade="80"/>
          <w:sz w:val="20"/>
        </w:rPr>
        <w:t xml:space="preserve"> and</w:t>
      </w:r>
      <w:r w:rsidR="002365EA" w:rsidRPr="008101CE">
        <w:rPr>
          <w:rFonts w:ascii="Times New Roman" w:hAnsi="Times New Roman"/>
          <w:color w:val="244061" w:themeColor="accent1" w:themeShade="80"/>
          <w:sz w:val="20"/>
        </w:rPr>
        <w:t xml:space="preserve"> the basis for the formulas. Phil </w:t>
      </w:r>
      <w:r w:rsidR="009E3FC5" w:rsidRPr="008101CE">
        <w:rPr>
          <w:rFonts w:ascii="Times New Roman" w:hAnsi="Times New Roman"/>
          <w:color w:val="244061" w:themeColor="accent1" w:themeShade="80"/>
          <w:sz w:val="20"/>
        </w:rPr>
        <w:t xml:space="preserve">Myers </w:t>
      </w:r>
      <w:r w:rsidR="008101CE" w:rsidRPr="008101CE">
        <w:rPr>
          <w:rFonts w:ascii="Times New Roman" w:hAnsi="Times New Roman"/>
          <w:color w:val="244061" w:themeColor="accent1" w:themeShade="80"/>
          <w:sz w:val="20"/>
        </w:rPr>
        <w:t>has conducted</w:t>
      </w:r>
      <w:r w:rsidR="009E3FC5" w:rsidRPr="008101CE">
        <w:rPr>
          <w:rFonts w:ascii="Times New Roman" w:hAnsi="Times New Roman"/>
          <w:color w:val="244061" w:themeColor="accent1" w:themeShade="80"/>
          <w:sz w:val="20"/>
        </w:rPr>
        <w:t xml:space="preserve"> considerable</w:t>
      </w:r>
      <w:r w:rsidR="002365EA" w:rsidRPr="008101CE">
        <w:rPr>
          <w:rFonts w:ascii="Times New Roman" w:hAnsi="Times New Roman"/>
          <w:color w:val="244061" w:themeColor="accent1" w:themeShade="80"/>
          <w:sz w:val="20"/>
        </w:rPr>
        <w:t xml:space="preserve"> research </w:t>
      </w:r>
      <w:r w:rsidR="00CA5D0B" w:rsidRPr="008101CE">
        <w:rPr>
          <w:rFonts w:ascii="Times New Roman" w:hAnsi="Times New Roman"/>
          <w:color w:val="244061" w:themeColor="accent1" w:themeShade="80"/>
          <w:sz w:val="20"/>
        </w:rPr>
        <w:t xml:space="preserve">regarding </w:t>
      </w:r>
      <w:r w:rsidR="002365EA" w:rsidRPr="008101CE">
        <w:rPr>
          <w:rFonts w:ascii="Times New Roman" w:hAnsi="Times New Roman"/>
          <w:color w:val="244061" w:themeColor="accent1" w:themeShade="80"/>
          <w:sz w:val="20"/>
        </w:rPr>
        <w:t>650-1074</w:t>
      </w:r>
      <w:r w:rsidR="00CA5D0B" w:rsidRPr="008101CE">
        <w:rPr>
          <w:rFonts w:ascii="Times New Roman" w:hAnsi="Times New Roman"/>
          <w:color w:val="244061" w:themeColor="accent1" w:themeShade="80"/>
          <w:sz w:val="20"/>
        </w:rPr>
        <w:t xml:space="preserve"> with lots of support from task group members</w:t>
      </w:r>
      <w:r w:rsidR="008101CE" w:rsidRPr="008101CE">
        <w:rPr>
          <w:rFonts w:ascii="Times New Roman" w:hAnsi="Times New Roman"/>
          <w:color w:val="244061" w:themeColor="accent1" w:themeShade="80"/>
          <w:sz w:val="20"/>
        </w:rPr>
        <w:t>.</w:t>
      </w:r>
    </w:p>
    <w:p w14:paraId="189B8FE0" w14:textId="77777777" w:rsidR="00944B75" w:rsidRPr="00F246D3" w:rsidRDefault="00944B75" w:rsidP="007C792F">
      <w:pPr>
        <w:tabs>
          <w:tab w:val="left" w:pos="720"/>
          <w:tab w:val="left" w:pos="990"/>
          <w:tab w:val="right" w:leader="dot" w:pos="9540"/>
          <w:tab w:val="right" w:pos="9900"/>
        </w:tabs>
        <w:suppressAutoHyphens/>
        <w:ind w:left="450"/>
        <w:rPr>
          <w:rFonts w:ascii="Times New Roman" w:hAnsi="Times New Roman"/>
          <w:sz w:val="20"/>
        </w:rPr>
      </w:pPr>
    </w:p>
    <w:p w14:paraId="22EB523A" w14:textId="77777777" w:rsidR="00133180" w:rsidRPr="00F246D3" w:rsidRDefault="001A394E" w:rsidP="007C792F">
      <w:pPr>
        <w:tabs>
          <w:tab w:val="left" w:pos="720"/>
          <w:tab w:val="left" w:pos="990"/>
          <w:tab w:val="right" w:leader="dot" w:pos="9540"/>
          <w:tab w:val="right" w:pos="9900"/>
        </w:tabs>
        <w:suppressAutoHyphens/>
        <w:ind w:left="450"/>
        <w:rPr>
          <w:rFonts w:ascii="Times New Roman" w:hAnsi="Times New Roman"/>
          <w:b/>
          <w:sz w:val="20"/>
        </w:rPr>
      </w:pPr>
      <w:r w:rsidRPr="00F246D3">
        <w:rPr>
          <w:rFonts w:ascii="Times New Roman" w:hAnsi="Times New Roman"/>
          <w:b/>
          <w:sz w:val="20"/>
        </w:rPr>
        <w:t xml:space="preserve">2. </w:t>
      </w:r>
      <w:r w:rsidR="00BB7875" w:rsidRPr="00F246D3">
        <w:rPr>
          <w:rFonts w:ascii="Times New Roman" w:hAnsi="Times New Roman"/>
          <w:b/>
          <w:sz w:val="20"/>
        </w:rPr>
        <w:tab/>
      </w:r>
      <w:r w:rsidRPr="00F246D3">
        <w:rPr>
          <w:rFonts w:ascii="Times New Roman" w:hAnsi="Times New Roman"/>
          <w:b/>
          <w:sz w:val="20"/>
        </w:rPr>
        <w:t>S</w:t>
      </w:r>
      <w:r w:rsidR="00797268" w:rsidRPr="00F246D3">
        <w:rPr>
          <w:rFonts w:ascii="Times New Roman" w:hAnsi="Times New Roman"/>
          <w:b/>
          <w:sz w:val="20"/>
        </w:rPr>
        <w:t>UBGROUP REPORTS</w:t>
      </w:r>
      <w:r w:rsidR="00BB7875" w:rsidRPr="00F246D3">
        <w:rPr>
          <w:rFonts w:ascii="Times New Roman" w:hAnsi="Times New Roman"/>
          <w:b/>
          <w:sz w:val="20"/>
        </w:rPr>
        <w:t xml:space="preserve"> (e.g., </w:t>
      </w:r>
      <w:r w:rsidR="00FD49B2" w:rsidRPr="00F246D3">
        <w:rPr>
          <w:rFonts w:ascii="Times New Roman" w:hAnsi="Times New Roman"/>
          <w:b/>
          <w:sz w:val="20"/>
        </w:rPr>
        <w:t xml:space="preserve">Inquiries, Agenda Items, New </w:t>
      </w:r>
      <w:r w:rsidR="004360DB" w:rsidRPr="00F246D3">
        <w:rPr>
          <w:rFonts w:ascii="Times New Roman" w:hAnsi="Times New Roman"/>
          <w:b/>
          <w:sz w:val="20"/>
        </w:rPr>
        <w:t>and</w:t>
      </w:r>
      <w:r w:rsidR="00FD49B2" w:rsidRPr="00F246D3">
        <w:rPr>
          <w:rFonts w:ascii="Times New Roman" w:hAnsi="Times New Roman"/>
          <w:b/>
          <w:sz w:val="20"/>
        </w:rPr>
        <w:t xml:space="preserve"> Working Items, etc.)</w:t>
      </w:r>
    </w:p>
    <w:p w14:paraId="38BE4A58" w14:textId="5831EF7B" w:rsidR="001A394E" w:rsidRDefault="00133180" w:rsidP="00323262">
      <w:pPr>
        <w:pStyle w:val="ListParagraph"/>
        <w:numPr>
          <w:ilvl w:val="0"/>
          <w:numId w:val="4"/>
        </w:numPr>
        <w:tabs>
          <w:tab w:val="right" w:leader="dot" w:pos="9900"/>
        </w:tabs>
        <w:suppressAutoHyphens/>
        <w:rPr>
          <w:rFonts w:ascii="Times New Roman" w:hAnsi="Times New Roman"/>
          <w:sz w:val="20"/>
        </w:rPr>
      </w:pPr>
      <w:r w:rsidRPr="00F246D3">
        <w:rPr>
          <w:rFonts w:ascii="Times New Roman" w:hAnsi="Times New Roman"/>
          <w:sz w:val="20"/>
        </w:rPr>
        <w:t>Subgroup Design</w:t>
      </w:r>
      <w:r w:rsidRPr="00F246D3">
        <w:rPr>
          <w:rFonts w:ascii="Times New Roman" w:hAnsi="Times New Roman"/>
          <w:sz w:val="20"/>
        </w:rPr>
        <w:tab/>
      </w:r>
      <w:r w:rsidR="00E84B7F" w:rsidRPr="00F246D3">
        <w:rPr>
          <w:rFonts w:ascii="Times New Roman" w:hAnsi="Times New Roman"/>
          <w:sz w:val="20"/>
        </w:rPr>
        <w:t>Ken Erdman</w:t>
      </w:r>
      <w:r w:rsidR="007C7861" w:rsidRPr="00F246D3">
        <w:rPr>
          <w:rFonts w:ascii="Times New Roman" w:hAnsi="Times New Roman"/>
          <w:sz w:val="20"/>
        </w:rPr>
        <w:t>n</w:t>
      </w:r>
    </w:p>
    <w:p w14:paraId="0DE0A94C" w14:textId="69A4BAA3" w:rsidR="00246BF0" w:rsidRPr="00E9529F" w:rsidRDefault="0078502A" w:rsidP="00E9529F">
      <w:pPr>
        <w:tabs>
          <w:tab w:val="right" w:leader="dot" w:pos="9900"/>
        </w:tabs>
        <w:suppressAutoHyphens/>
        <w:rPr>
          <w:rFonts w:ascii="Times New Roman" w:hAnsi="Times New Roman"/>
          <w:color w:val="244061" w:themeColor="accent1" w:themeShade="80"/>
          <w:sz w:val="20"/>
        </w:rPr>
      </w:pPr>
      <w:r w:rsidRPr="00E9529F">
        <w:rPr>
          <w:rFonts w:ascii="Times New Roman" w:hAnsi="Times New Roman"/>
          <w:color w:val="244061" w:themeColor="accent1" w:themeShade="80"/>
          <w:sz w:val="20"/>
        </w:rPr>
        <w:t xml:space="preserve">56 </w:t>
      </w:r>
      <w:r w:rsidR="00E9529F">
        <w:rPr>
          <w:rFonts w:ascii="Times New Roman" w:hAnsi="Times New Roman"/>
          <w:color w:val="244061" w:themeColor="accent1" w:themeShade="80"/>
          <w:sz w:val="20"/>
        </w:rPr>
        <w:t>in attendance</w:t>
      </w:r>
      <w:r w:rsidRPr="00E9529F">
        <w:rPr>
          <w:rFonts w:ascii="Times New Roman" w:hAnsi="Times New Roman"/>
          <w:color w:val="244061" w:themeColor="accent1" w:themeShade="80"/>
          <w:sz w:val="20"/>
        </w:rPr>
        <w:t xml:space="preserve">, perhaps the largest group we’ve ever had notes Ken. </w:t>
      </w:r>
    </w:p>
    <w:p w14:paraId="48A7BDAF" w14:textId="4B4225B6" w:rsidR="00202100" w:rsidRPr="00E9529F" w:rsidRDefault="00202100" w:rsidP="00D81A5B">
      <w:pPr>
        <w:tabs>
          <w:tab w:val="right" w:leader="dot" w:pos="9900"/>
        </w:tabs>
        <w:suppressAutoHyphens/>
        <w:rPr>
          <w:rFonts w:ascii="Times New Roman" w:hAnsi="Times New Roman"/>
          <w:color w:val="244061" w:themeColor="accent1" w:themeShade="80"/>
          <w:sz w:val="20"/>
        </w:rPr>
      </w:pPr>
      <w:r w:rsidRPr="00E9529F">
        <w:rPr>
          <w:rFonts w:ascii="Times New Roman" w:hAnsi="Times New Roman"/>
          <w:color w:val="244061" w:themeColor="accent1" w:themeShade="80"/>
          <w:sz w:val="20"/>
        </w:rPr>
        <w:t>Ken notes we’re going away from specific paragraph references in other standards as these can change, making them more generic</w:t>
      </w:r>
    </w:p>
    <w:p w14:paraId="232EB45F" w14:textId="77777777" w:rsidR="00773A78" w:rsidRDefault="00AC7B46" w:rsidP="00773A78">
      <w:pPr>
        <w:tabs>
          <w:tab w:val="right" w:leader="dot" w:pos="9900"/>
        </w:tabs>
        <w:suppressAutoHyphens/>
        <w:rPr>
          <w:rFonts w:ascii="Times New Roman" w:hAnsi="Times New Roman"/>
          <w:color w:val="244061" w:themeColor="accent1" w:themeShade="80"/>
          <w:sz w:val="20"/>
        </w:rPr>
      </w:pPr>
      <w:r w:rsidRPr="00E9529F">
        <w:rPr>
          <w:rFonts w:ascii="Times New Roman" w:hAnsi="Times New Roman"/>
          <w:color w:val="244061" w:themeColor="accent1" w:themeShade="80"/>
          <w:sz w:val="20"/>
        </w:rPr>
        <w:t>OSHA tank spiral stairs response to a question on their website, Ken notes he’s talked to OSHA and they want to participate in a task group. Ken soliciting names for anyone who wants to participate in the task group.</w:t>
      </w:r>
    </w:p>
    <w:p w14:paraId="56E852F4" w14:textId="40EB6FD9" w:rsidR="00773A78" w:rsidRPr="00E9529F" w:rsidRDefault="00773A78" w:rsidP="00E9529F">
      <w:pPr>
        <w:tabs>
          <w:tab w:val="right" w:leader="dot" w:pos="9900"/>
        </w:tabs>
        <w:suppressAutoHyphens/>
        <w:spacing w:after="240"/>
        <w:rPr>
          <w:rFonts w:ascii="Times New Roman" w:hAnsi="Times New Roman"/>
          <w:color w:val="244061" w:themeColor="accent1" w:themeShade="80"/>
          <w:sz w:val="20"/>
        </w:rPr>
      </w:pPr>
      <w:r>
        <w:rPr>
          <w:rFonts w:ascii="Times New Roman" w:hAnsi="Times New Roman"/>
          <w:color w:val="244061" w:themeColor="accent1" w:themeShade="80"/>
          <w:sz w:val="20"/>
        </w:rPr>
        <w:t>See Ken’s report</w:t>
      </w:r>
    </w:p>
    <w:p w14:paraId="7736F28C" w14:textId="156481E2" w:rsidR="00133180" w:rsidRDefault="00133180" w:rsidP="00323262">
      <w:pPr>
        <w:pStyle w:val="ListParagraph"/>
        <w:numPr>
          <w:ilvl w:val="0"/>
          <w:numId w:val="4"/>
        </w:numPr>
        <w:tabs>
          <w:tab w:val="right" w:leader="dot" w:pos="9900"/>
        </w:tabs>
        <w:suppressAutoHyphens/>
        <w:rPr>
          <w:rFonts w:ascii="Times New Roman" w:hAnsi="Times New Roman"/>
          <w:sz w:val="20"/>
        </w:rPr>
      </w:pPr>
      <w:r w:rsidRPr="00F246D3">
        <w:rPr>
          <w:rFonts w:ascii="Times New Roman" w:hAnsi="Times New Roman"/>
          <w:sz w:val="20"/>
        </w:rPr>
        <w:lastRenderedPageBreak/>
        <w:t>Subgroup Fabrication</w:t>
      </w:r>
      <w:r w:rsidR="00E84B7F" w:rsidRPr="00F246D3">
        <w:rPr>
          <w:rFonts w:ascii="Times New Roman" w:hAnsi="Times New Roman"/>
          <w:sz w:val="20"/>
        </w:rPr>
        <w:tab/>
        <w:t>Doug Miller</w:t>
      </w:r>
    </w:p>
    <w:p w14:paraId="474AE986" w14:textId="0B1CFA66" w:rsidR="008052FC" w:rsidRPr="00D90889" w:rsidRDefault="00D92231" w:rsidP="008052FC">
      <w:pPr>
        <w:tabs>
          <w:tab w:val="right" w:leader="dot" w:pos="9900"/>
        </w:tabs>
        <w:suppressAutoHyphens/>
        <w:rPr>
          <w:rFonts w:ascii="Times New Roman" w:hAnsi="Times New Roman"/>
          <w:color w:val="244061" w:themeColor="accent1" w:themeShade="80"/>
          <w:sz w:val="20"/>
        </w:rPr>
      </w:pPr>
      <w:r>
        <w:rPr>
          <w:rFonts w:ascii="Times New Roman" w:hAnsi="Times New Roman"/>
          <w:color w:val="244061" w:themeColor="accent1" w:themeShade="80"/>
          <w:sz w:val="20"/>
        </w:rPr>
        <w:t xml:space="preserve">Edward </w:t>
      </w:r>
      <w:r w:rsidR="00446D11">
        <w:rPr>
          <w:rFonts w:ascii="Times New Roman" w:hAnsi="Times New Roman"/>
          <w:color w:val="244061" w:themeColor="accent1" w:themeShade="80"/>
          <w:sz w:val="20"/>
        </w:rPr>
        <w:t>discussed his  r</w:t>
      </w:r>
      <w:r w:rsidR="005F4AF4" w:rsidRPr="00D90889">
        <w:rPr>
          <w:rFonts w:ascii="Times New Roman" w:hAnsi="Times New Roman"/>
          <w:color w:val="244061" w:themeColor="accent1" w:themeShade="80"/>
          <w:sz w:val="20"/>
        </w:rPr>
        <w:t xml:space="preserve">epad spacing on tanks </w:t>
      </w:r>
      <w:r w:rsidR="00446D11">
        <w:rPr>
          <w:rFonts w:ascii="Times New Roman" w:hAnsi="Times New Roman"/>
          <w:color w:val="244061" w:themeColor="accent1" w:themeShade="80"/>
          <w:sz w:val="20"/>
        </w:rPr>
        <w:t>going</w:t>
      </w:r>
      <w:r w:rsidR="005F4AF4" w:rsidRPr="00D90889">
        <w:rPr>
          <w:rFonts w:ascii="Times New Roman" w:hAnsi="Times New Roman"/>
          <w:color w:val="244061" w:themeColor="accent1" w:themeShade="80"/>
          <w:sz w:val="20"/>
        </w:rPr>
        <w:t xml:space="preserve"> through a few revisions. </w:t>
      </w:r>
    </w:p>
    <w:p w14:paraId="634F49DF" w14:textId="6ED5DE9C" w:rsidR="00220D1C" w:rsidRPr="00D90889" w:rsidRDefault="00220D1C" w:rsidP="008052FC">
      <w:pPr>
        <w:tabs>
          <w:tab w:val="right" w:leader="dot" w:pos="9900"/>
        </w:tabs>
        <w:suppressAutoHyphens/>
        <w:rPr>
          <w:rFonts w:ascii="Times New Roman" w:hAnsi="Times New Roman"/>
          <w:color w:val="244061" w:themeColor="accent1" w:themeShade="80"/>
          <w:sz w:val="20"/>
        </w:rPr>
      </w:pPr>
      <w:r w:rsidRPr="00D90889">
        <w:rPr>
          <w:rFonts w:ascii="Times New Roman" w:hAnsi="Times New Roman"/>
          <w:color w:val="244061" w:themeColor="accent1" w:themeShade="80"/>
          <w:sz w:val="20"/>
        </w:rPr>
        <w:t xml:space="preserve">Formal ballot to kick </w:t>
      </w:r>
      <w:r w:rsidR="00AE430D" w:rsidRPr="00D90889">
        <w:rPr>
          <w:rFonts w:ascii="Times New Roman" w:hAnsi="Times New Roman"/>
          <w:color w:val="244061" w:themeColor="accent1" w:themeShade="80"/>
          <w:sz w:val="20"/>
        </w:rPr>
        <w:t>Annex</w:t>
      </w:r>
      <w:r w:rsidRPr="00D90889">
        <w:rPr>
          <w:rFonts w:ascii="Times New Roman" w:hAnsi="Times New Roman"/>
          <w:color w:val="244061" w:themeColor="accent1" w:themeShade="80"/>
          <w:sz w:val="20"/>
        </w:rPr>
        <w:t xml:space="preserve"> G over to API 575 (</w:t>
      </w:r>
      <w:r w:rsidR="006D56B6" w:rsidRPr="00D90889">
        <w:rPr>
          <w:rFonts w:ascii="Times New Roman" w:hAnsi="Times New Roman"/>
          <w:color w:val="244061" w:themeColor="accent1" w:themeShade="80"/>
          <w:sz w:val="20"/>
        </w:rPr>
        <w:t>SCIMI hasn’t passed their ballot on acceptance yet)</w:t>
      </w:r>
      <w:r w:rsidR="00773A78">
        <w:rPr>
          <w:rFonts w:ascii="Times New Roman" w:hAnsi="Times New Roman"/>
          <w:color w:val="244061" w:themeColor="accent1" w:themeShade="80"/>
          <w:sz w:val="20"/>
        </w:rPr>
        <w:t>.</w:t>
      </w:r>
    </w:p>
    <w:p w14:paraId="62813AA2" w14:textId="6FEF5D58" w:rsidR="00330D71" w:rsidRPr="00D90889" w:rsidRDefault="00330D71" w:rsidP="008052FC">
      <w:pPr>
        <w:tabs>
          <w:tab w:val="right" w:leader="dot" w:pos="9900"/>
        </w:tabs>
        <w:suppressAutoHyphens/>
        <w:rPr>
          <w:rFonts w:ascii="Times New Roman" w:hAnsi="Times New Roman"/>
          <w:color w:val="244061" w:themeColor="accent1" w:themeShade="80"/>
          <w:sz w:val="20"/>
        </w:rPr>
      </w:pPr>
      <w:r w:rsidRPr="00D90889">
        <w:rPr>
          <w:rFonts w:ascii="Times New Roman" w:hAnsi="Times New Roman"/>
          <w:color w:val="244061" w:themeColor="accent1" w:themeShade="80"/>
          <w:sz w:val="20"/>
        </w:rPr>
        <w:t>Le</w:t>
      </w:r>
      <w:r w:rsidR="00D90889" w:rsidRPr="00D90889">
        <w:rPr>
          <w:rFonts w:ascii="Times New Roman" w:hAnsi="Times New Roman"/>
          <w:color w:val="244061" w:themeColor="accent1" w:themeShade="80"/>
          <w:sz w:val="20"/>
        </w:rPr>
        <w:t>a</w:t>
      </w:r>
      <w:r w:rsidRPr="00D90889">
        <w:rPr>
          <w:rFonts w:ascii="Times New Roman" w:hAnsi="Times New Roman"/>
          <w:color w:val="244061" w:themeColor="accent1" w:themeShade="80"/>
          <w:sz w:val="20"/>
        </w:rPr>
        <w:t>cil has learned over the last 2.5 years of dealing with 650-2066</w:t>
      </w:r>
      <w:r w:rsidR="00016F1C" w:rsidRPr="00D90889">
        <w:rPr>
          <w:rFonts w:ascii="Times New Roman" w:hAnsi="Times New Roman"/>
          <w:color w:val="244061" w:themeColor="accent1" w:themeShade="80"/>
          <w:sz w:val="20"/>
        </w:rPr>
        <w:t xml:space="preserve"> that you don’t try to increase the scope</w:t>
      </w:r>
      <w:r w:rsidR="00AE430D" w:rsidRPr="00D90889">
        <w:rPr>
          <w:rFonts w:ascii="Times New Roman" w:hAnsi="Times New Roman"/>
          <w:color w:val="244061" w:themeColor="accent1" w:themeShade="80"/>
          <w:sz w:val="20"/>
        </w:rPr>
        <w:t>.</w:t>
      </w:r>
    </w:p>
    <w:p w14:paraId="54DD40A6" w14:textId="75D09FCB" w:rsidR="00016F1C" w:rsidRDefault="00016F1C" w:rsidP="008052FC">
      <w:pPr>
        <w:tabs>
          <w:tab w:val="right" w:leader="dot" w:pos="9900"/>
        </w:tabs>
        <w:suppressAutoHyphens/>
        <w:rPr>
          <w:rFonts w:ascii="Times New Roman" w:hAnsi="Times New Roman"/>
          <w:color w:val="244061" w:themeColor="accent1" w:themeShade="80"/>
          <w:sz w:val="20"/>
        </w:rPr>
      </w:pPr>
      <w:r w:rsidRPr="00D90889">
        <w:rPr>
          <w:rFonts w:ascii="Times New Roman" w:hAnsi="Times New Roman"/>
          <w:color w:val="244061" w:themeColor="accent1" w:themeShade="80"/>
          <w:sz w:val="20"/>
        </w:rPr>
        <w:t xml:space="preserve">Daniel Fleck </w:t>
      </w:r>
      <w:r w:rsidR="00D92231" w:rsidRPr="00D90889">
        <w:rPr>
          <w:rFonts w:ascii="Times New Roman" w:hAnsi="Times New Roman"/>
          <w:color w:val="244061" w:themeColor="accent1" w:themeShade="80"/>
          <w:sz w:val="20"/>
        </w:rPr>
        <w:t>is going</w:t>
      </w:r>
      <w:r w:rsidRPr="00D90889">
        <w:rPr>
          <w:rFonts w:ascii="Times New Roman" w:hAnsi="Times New Roman"/>
          <w:color w:val="244061" w:themeColor="accent1" w:themeShade="80"/>
          <w:sz w:val="20"/>
        </w:rPr>
        <w:t xml:space="preserve"> to check the SGD ballot to make sure he’s not conflicting with it on his 650-2076 ballot.</w:t>
      </w:r>
    </w:p>
    <w:p w14:paraId="7953E6FD" w14:textId="77777777" w:rsidR="00773A78" w:rsidRPr="00971979" w:rsidRDefault="00773A78" w:rsidP="00773A78">
      <w:pPr>
        <w:tabs>
          <w:tab w:val="right" w:leader="dot" w:pos="9540"/>
          <w:tab w:val="right" w:pos="9900"/>
        </w:tabs>
        <w:suppressAutoHyphens/>
        <w:rPr>
          <w:rFonts w:ascii="Times New Roman" w:hAnsi="Times New Roman"/>
          <w:color w:val="244061" w:themeColor="accent1" w:themeShade="80"/>
          <w:sz w:val="20"/>
        </w:rPr>
      </w:pPr>
      <w:r w:rsidRPr="00971979">
        <w:rPr>
          <w:rFonts w:ascii="Times New Roman" w:hAnsi="Times New Roman"/>
          <w:color w:val="244061" w:themeColor="accent1" w:themeShade="80"/>
          <w:sz w:val="20"/>
        </w:rPr>
        <w:t>See Doug’s report</w:t>
      </w:r>
    </w:p>
    <w:p w14:paraId="11D37C4A" w14:textId="77777777" w:rsidR="00773A78" w:rsidRPr="00D90889" w:rsidRDefault="00773A78" w:rsidP="008052FC">
      <w:pPr>
        <w:tabs>
          <w:tab w:val="right" w:leader="dot" w:pos="9900"/>
        </w:tabs>
        <w:suppressAutoHyphens/>
        <w:rPr>
          <w:rFonts w:ascii="Times New Roman" w:hAnsi="Times New Roman"/>
          <w:color w:val="244061" w:themeColor="accent1" w:themeShade="80"/>
          <w:sz w:val="20"/>
        </w:rPr>
      </w:pPr>
    </w:p>
    <w:p w14:paraId="1203EA3C" w14:textId="77777777" w:rsidR="002237AA" w:rsidRPr="00F246D3" w:rsidRDefault="002237AA" w:rsidP="00C02E2C">
      <w:pPr>
        <w:tabs>
          <w:tab w:val="left" w:pos="720"/>
          <w:tab w:val="left" w:pos="990"/>
          <w:tab w:val="right" w:leader="dot" w:pos="9540"/>
          <w:tab w:val="right" w:pos="9900"/>
        </w:tabs>
        <w:suppressAutoHyphens/>
        <w:ind w:left="450"/>
        <w:rPr>
          <w:rFonts w:ascii="Times New Roman" w:hAnsi="Times New Roman"/>
          <w:b/>
          <w:sz w:val="20"/>
        </w:rPr>
      </w:pPr>
    </w:p>
    <w:p w14:paraId="3B3DBF90" w14:textId="77777777" w:rsidR="00C02E2C" w:rsidRPr="00F246D3" w:rsidRDefault="00694690" w:rsidP="00C02E2C">
      <w:pPr>
        <w:tabs>
          <w:tab w:val="left" w:pos="720"/>
          <w:tab w:val="left" w:pos="990"/>
          <w:tab w:val="right" w:leader="dot" w:pos="9540"/>
          <w:tab w:val="right" w:pos="9900"/>
        </w:tabs>
        <w:suppressAutoHyphens/>
        <w:ind w:left="450"/>
        <w:rPr>
          <w:rFonts w:ascii="Times New Roman" w:hAnsi="Times New Roman"/>
          <w:b/>
          <w:sz w:val="20"/>
        </w:rPr>
      </w:pPr>
      <w:r w:rsidRPr="00F246D3">
        <w:rPr>
          <w:rFonts w:ascii="Times New Roman" w:hAnsi="Times New Roman"/>
          <w:b/>
          <w:sz w:val="20"/>
        </w:rPr>
        <w:t xml:space="preserve">3.  </w:t>
      </w:r>
      <w:r w:rsidR="00C02E2C" w:rsidRPr="00F246D3">
        <w:rPr>
          <w:rFonts w:ascii="Times New Roman" w:hAnsi="Times New Roman"/>
          <w:b/>
          <w:sz w:val="20"/>
        </w:rPr>
        <w:t>TASK GROUP REPORTS</w:t>
      </w:r>
    </w:p>
    <w:p w14:paraId="4AEAC0E4" w14:textId="61D7F779" w:rsidR="00A33F3A" w:rsidRDefault="006F03E4" w:rsidP="00323262">
      <w:pPr>
        <w:pStyle w:val="ListParagraph"/>
        <w:numPr>
          <w:ilvl w:val="0"/>
          <w:numId w:val="3"/>
        </w:numPr>
        <w:tabs>
          <w:tab w:val="right" w:leader="dot" w:pos="9900"/>
        </w:tabs>
        <w:suppressAutoHyphens/>
        <w:rPr>
          <w:rFonts w:ascii="Times New Roman" w:hAnsi="Times New Roman"/>
          <w:sz w:val="20"/>
        </w:rPr>
      </w:pPr>
      <w:r>
        <w:rPr>
          <w:rFonts w:ascii="Times New Roman" w:hAnsi="Times New Roman"/>
          <w:sz w:val="20"/>
        </w:rPr>
        <w:t>Refrigerated Tank Task Group (RTTG)</w:t>
      </w:r>
      <w:r w:rsidR="00A33F3A" w:rsidRPr="00D41873">
        <w:rPr>
          <w:rFonts w:ascii="Times New Roman" w:hAnsi="Times New Roman"/>
          <w:sz w:val="20"/>
        </w:rPr>
        <w:tab/>
        <w:t>Rama Challa</w:t>
      </w:r>
    </w:p>
    <w:p w14:paraId="31201E1F" w14:textId="223B4706" w:rsidR="00D51FF0" w:rsidRPr="00773A78" w:rsidRDefault="00D51FF0" w:rsidP="00773A78">
      <w:pPr>
        <w:tabs>
          <w:tab w:val="right" w:leader="dot" w:pos="9540"/>
          <w:tab w:val="right" w:pos="9900"/>
        </w:tabs>
        <w:suppressAutoHyphens/>
        <w:rPr>
          <w:rFonts w:ascii="Times New Roman" w:hAnsi="Times New Roman"/>
          <w:color w:val="244061" w:themeColor="accent1" w:themeShade="80"/>
          <w:sz w:val="20"/>
        </w:rPr>
      </w:pPr>
      <w:r w:rsidRPr="00773A78">
        <w:rPr>
          <w:rFonts w:ascii="Times New Roman" w:hAnsi="Times New Roman"/>
          <w:color w:val="244061" w:themeColor="accent1" w:themeShade="80"/>
          <w:sz w:val="20"/>
        </w:rPr>
        <w:t>46 in attendance, 12 owner/operators</w:t>
      </w:r>
    </w:p>
    <w:p w14:paraId="3DA1564A" w14:textId="2A127C67" w:rsidR="00773A78" w:rsidRPr="00773A78" w:rsidRDefault="00773A78" w:rsidP="00773A78">
      <w:pPr>
        <w:tabs>
          <w:tab w:val="right" w:leader="dot" w:pos="9540"/>
          <w:tab w:val="right" w:pos="9900"/>
        </w:tabs>
        <w:suppressAutoHyphens/>
        <w:rPr>
          <w:rFonts w:ascii="Times New Roman" w:hAnsi="Times New Roman"/>
          <w:color w:val="244061" w:themeColor="accent1" w:themeShade="80"/>
          <w:sz w:val="20"/>
        </w:rPr>
      </w:pPr>
      <w:r w:rsidRPr="00773A78">
        <w:rPr>
          <w:rFonts w:ascii="Times New Roman" w:hAnsi="Times New Roman"/>
          <w:color w:val="244061" w:themeColor="accent1" w:themeShade="80"/>
          <w:sz w:val="20"/>
        </w:rPr>
        <w:t>See Andrew’s report</w:t>
      </w:r>
    </w:p>
    <w:p w14:paraId="054687B3" w14:textId="0B2C1FE1" w:rsidR="001E6D34" w:rsidRDefault="001E6D34" w:rsidP="00323262">
      <w:pPr>
        <w:pStyle w:val="ListParagraph"/>
        <w:numPr>
          <w:ilvl w:val="0"/>
          <w:numId w:val="3"/>
        </w:numPr>
        <w:tabs>
          <w:tab w:val="right" w:leader="dot" w:pos="9900"/>
        </w:tabs>
        <w:suppressAutoHyphens/>
        <w:rPr>
          <w:rFonts w:ascii="Times New Roman" w:hAnsi="Times New Roman"/>
          <w:sz w:val="20"/>
        </w:rPr>
      </w:pPr>
      <w:r w:rsidRPr="00D41873">
        <w:rPr>
          <w:rFonts w:ascii="Times New Roman" w:hAnsi="Times New Roman"/>
          <w:sz w:val="20"/>
        </w:rPr>
        <w:t>API 6</w:t>
      </w:r>
      <w:r w:rsidR="006F03E4">
        <w:rPr>
          <w:rFonts w:ascii="Times New Roman" w:hAnsi="Times New Roman"/>
          <w:sz w:val="20"/>
        </w:rPr>
        <w:t>26</w:t>
      </w:r>
      <w:r w:rsidRPr="00D41873">
        <w:rPr>
          <w:rFonts w:ascii="Times New Roman" w:hAnsi="Times New Roman"/>
          <w:sz w:val="20"/>
        </w:rPr>
        <w:t xml:space="preserve"> –</w:t>
      </w:r>
      <w:r w:rsidR="00A96F50">
        <w:rPr>
          <w:rFonts w:ascii="Times New Roman" w:hAnsi="Times New Roman"/>
          <w:sz w:val="20"/>
        </w:rPr>
        <w:t xml:space="preserve"> Inspection and Assessment of </w:t>
      </w:r>
      <w:r w:rsidRPr="00D41873">
        <w:rPr>
          <w:rFonts w:ascii="Times New Roman" w:hAnsi="Times New Roman"/>
          <w:sz w:val="20"/>
        </w:rPr>
        <w:t>Refrigerated</w:t>
      </w:r>
      <w:r w:rsidR="00376876">
        <w:rPr>
          <w:rFonts w:ascii="Times New Roman" w:hAnsi="Times New Roman"/>
          <w:sz w:val="20"/>
        </w:rPr>
        <w:t xml:space="preserve"> and Cryogenic Tanks</w:t>
      </w:r>
      <w:r w:rsidR="00AD1834" w:rsidRPr="00D41873">
        <w:rPr>
          <w:rFonts w:ascii="Times New Roman" w:hAnsi="Times New Roman"/>
          <w:sz w:val="20"/>
        </w:rPr>
        <w:tab/>
        <w:t>Andrew Yearwood</w:t>
      </w:r>
    </w:p>
    <w:p w14:paraId="49804181" w14:textId="6B2B438B" w:rsidR="008C4130" w:rsidRPr="00A56F91" w:rsidRDefault="00D51FF0" w:rsidP="00A56F91">
      <w:pPr>
        <w:tabs>
          <w:tab w:val="right" w:leader="dot" w:pos="9540"/>
          <w:tab w:val="right" w:pos="9900"/>
        </w:tabs>
        <w:suppressAutoHyphens/>
        <w:rPr>
          <w:rFonts w:ascii="Times New Roman" w:hAnsi="Times New Roman"/>
          <w:color w:val="244061" w:themeColor="accent1" w:themeShade="80"/>
          <w:sz w:val="20"/>
        </w:rPr>
      </w:pPr>
      <w:r w:rsidRPr="00A56F91">
        <w:rPr>
          <w:rFonts w:ascii="Times New Roman" w:hAnsi="Times New Roman"/>
          <w:color w:val="244061" w:themeColor="accent1" w:themeShade="80"/>
          <w:sz w:val="20"/>
        </w:rPr>
        <w:t>New recommended practice, Andrew reporting</w:t>
      </w:r>
      <w:r w:rsidR="00A56F91" w:rsidRPr="00A56F91">
        <w:rPr>
          <w:rFonts w:ascii="Times New Roman" w:hAnsi="Times New Roman"/>
          <w:color w:val="244061" w:themeColor="accent1" w:themeShade="80"/>
          <w:sz w:val="20"/>
        </w:rPr>
        <w:t xml:space="preserve"> that </w:t>
      </w:r>
      <w:r w:rsidRPr="00A56F91">
        <w:rPr>
          <w:rFonts w:ascii="Times New Roman" w:hAnsi="Times New Roman"/>
          <w:color w:val="244061" w:themeColor="accent1" w:themeShade="80"/>
          <w:sz w:val="20"/>
        </w:rPr>
        <w:t xml:space="preserve">Wes Pudwill </w:t>
      </w:r>
      <w:r w:rsidR="00A56F91" w:rsidRPr="00A56F91">
        <w:rPr>
          <w:rFonts w:ascii="Times New Roman" w:hAnsi="Times New Roman"/>
          <w:color w:val="244061" w:themeColor="accent1" w:themeShade="80"/>
          <w:sz w:val="20"/>
        </w:rPr>
        <w:t>is his</w:t>
      </w:r>
      <w:r w:rsidRPr="00A56F91">
        <w:rPr>
          <w:rFonts w:ascii="Times New Roman" w:hAnsi="Times New Roman"/>
          <w:color w:val="244061" w:themeColor="accent1" w:themeShade="80"/>
          <w:sz w:val="20"/>
        </w:rPr>
        <w:t xml:space="preserve"> vice-chair</w:t>
      </w:r>
    </w:p>
    <w:p w14:paraId="71524739" w14:textId="1F4F9C02" w:rsidR="00394BFA" w:rsidRPr="00A56F91" w:rsidRDefault="00394BFA" w:rsidP="00A56F91">
      <w:pPr>
        <w:tabs>
          <w:tab w:val="right" w:leader="dot" w:pos="9540"/>
          <w:tab w:val="right" w:pos="9900"/>
        </w:tabs>
        <w:suppressAutoHyphens/>
        <w:rPr>
          <w:rFonts w:ascii="Times New Roman" w:hAnsi="Times New Roman"/>
          <w:color w:val="244061" w:themeColor="accent1" w:themeShade="80"/>
          <w:sz w:val="20"/>
        </w:rPr>
      </w:pPr>
      <w:r w:rsidRPr="00A56F91">
        <w:rPr>
          <w:rFonts w:ascii="Times New Roman" w:hAnsi="Times New Roman"/>
          <w:color w:val="244061" w:themeColor="accent1" w:themeShade="80"/>
          <w:sz w:val="20"/>
        </w:rPr>
        <w:t xml:space="preserve">These tanks </w:t>
      </w:r>
      <w:r w:rsidR="00A56F91" w:rsidRPr="00A56F91">
        <w:rPr>
          <w:rFonts w:ascii="Times New Roman" w:hAnsi="Times New Roman"/>
          <w:color w:val="244061" w:themeColor="accent1" w:themeShade="80"/>
          <w:sz w:val="20"/>
        </w:rPr>
        <w:t xml:space="preserve">are </w:t>
      </w:r>
      <w:r w:rsidRPr="00A56F91">
        <w:rPr>
          <w:rFonts w:ascii="Times New Roman" w:hAnsi="Times New Roman"/>
          <w:color w:val="244061" w:themeColor="accent1" w:themeShade="80"/>
          <w:sz w:val="20"/>
        </w:rPr>
        <w:t xml:space="preserve">more complicated </w:t>
      </w:r>
      <w:r w:rsidR="00A56F91" w:rsidRPr="00A56F91">
        <w:rPr>
          <w:rFonts w:ascii="Times New Roman" w:hAnsi="Times New Roman"/>
          <w:color w:val="244061" w:themeColor="accent1" w:themeShade="80"/>
          <w:sz w:val="20"/>
        </w:rPr>
        <w:t>than</w:t>
      </w:r>
      <w:r w:rsidRPr="00A56F91">
        <w:rPr>
          <w:rFonts w:ascii="Times New Roman" w:hAnsi="Times New Roman"/>
          <w:color w:val="244061" w:themeColor="accent1" w:themeShade="80"/>
          <w:sz w:val="20"/>
        </w:rPr>
        <w:t xml:space="preserve"> </w:t>
      </w:r>
      <w:r w:rsidR="00A56F91" w:rsidRPr="00A56F91">
        <w:rPr>
          <w:rFonts w:ascii="Times New Roman" w:hAnsi="Times New Roman"/>
          <w:color w:val="244061" w:themeColor="accent1" w:themeShade="80"/>
          <w:sz w:val="20"/>
        </w:rPr>
        <w:t xml:space="preserve">the </w:t>
      </w:r>
      <w:r w:rsidRPr="00A56F91">
        <w:rPr>
          <w:rFonts w:ascii="Times New Roman" w:hAnsi="Times New Roman"/>
          <w:color w:val="244061" w:themeColor="accent1" w:themeShade="80"/>
          <w:sz w:val="20"/>
        </w:rPr>
        <w:t xml:space="preserve">typical ASTs. </w:t>
      </w:r>
      <w:r w:rsidR="00A56F91" w:rsidRPr="00A56F91">
        <w:rPr>
          <w:rFonts w:ascii="Times New Roman" w:hAnsi="Times New Roman"/>
          <w:color w:val="244061" w:themeColor="accent1" w:themeShade="80"/>
          <w:sz w:val="20"/>
        </w:rPr>
        <w:t>Need to t</w:t>
      </w:r>
      <w:r w:rsidRPr="00A56F91">
        <w:rPr>
          <w:rFonts w:ascii="Times New Roman" w:hAnsi="Times New Roman"/>
          <w:color w:val="244061" w:themeColor="accent1" w:themeShade="80"/>
          <w:sz w:val="20"/>
        </w:rPr>
        <w:t xml:space="preserve">ie into </w:t>
      </w:r>
      <w:r w:rsidR="00A56F91" w:rsidRPr="00A56F91">
        <w:rPr>
          <w:rFonts w:ascii="Times New Roman" w:hAnsi="Times New Roman"/>
          <w:color w:val="244061" w:themeColor="accent1" w:themeShade="80"/>
          <w:sz w:val="20"/>
        </w:rPr>
        <w:t xml:space="preserve">API </w:t>
      </w:r>
      <w:r w:rsidRPr="00A56F91">
        <w:rPr>
          <w:rFonts w:ascii="Times New Roman" w:hAnsi="Times New Roman"/>
          <w:color w:val="244061" w:themeColor="accent1" w:themeShade="80"/>
          <w:sz w:val="20"/>
        </w:rPr>
        <w:t>579</w:t>
      </w:r>
      <w:r w:rsidR="00A56F91" w:rsidRPr="00A56F91">
        <w:rPr>
          <w:rFonts w:ascii="Times New Roman" w:hAnsi="Times New Roman"/>
          <w:color w:val="244061" w:themeColor="accent1" w:themeShade="80"/>
          <w:sz w:val="20"/>
        </w:rPr>
        <w:t xml:space="preserve"> (</w:t>
      </w:r>
      <w:r w:rsidRPr="00A56F91">
        <w:rPr>
          <w:rFonts w:ascii="Times New Roman" w:hAnsi="Times New Roman"/>
          <w:color w:val="244061" w:themeColor="accent1" w:themeShade="80"/>
          <w:sz w:val="20"/>
        </w:rPr>
        <w:t>fitness for service</w:t>
      </w:r>
      <w:r w:rsidR="00A56F91" w:rsidRPr="00A56F91">
        <w:rPr>
          <w:rFonts w:ascii="Times New Roman" w:hAnsi="Times New Roman"/>
          <w:color w:val="244061" w:themeColor="accent1" w:themeShade="80"/>
          <w:sz w:val="20"/>
        </w:rPr>
        <w:t>)</w:t>
      </w:r>
      <w:r w:rsidRPr="00A56F91">
        <w:rPr>
          <w:rFonts w:ascii="Times New Roman" w:hAnsi="Times New Roman"/>
          <w:color w:val="244061" w:themeColor="accent1" w:themeShade="80"/>
          <w:sz w:val="20"/>
        </w:rPr>
        <w:t xml:space="preserve">. </w:t>
      </w:r>
      <w:r w:rsidR="00A56F91" w:rsidRPr="00A56F91">
        <w:rPr>
          <w:rFonts w:ascii="Times New Roman" w:hAnsi="Times New Roman"/>
          <w:color w:val="244061" w:themeColor="accent1" w:themeShade="80"/>
          <w:sz w:val="20"/>
        </w:rPr>
        <w:t>Also n</w:t>
      </w:r>
      <w:r w:rsidRPr="00A56F91">
        <w:rPr>
          <w:rFonts w:ascii="Times New Roman" w:hAnsi="Times New Roman"/>
          <w:color w:val="244061" w:themeColor="accent1" w:themeShade="80"/>
          <w:sz w:val="20"/>
        </w:rPr>
        <w:t>eed to broaden outreach to other industry groups. Let Andrew know if you want to participate.</w:t>
      </w:r>
    </w:p>
    <w:p w14:paraId="5E4511B9" w14:textId="77777777" w:rsidR="00A56F91" w:rsidRPr="00773A78" w:rsidRDefault="00A56F91" w:rsidP="00A56F91">
      <w:pPr>
        <w:tabs>
          <w:tab w:val="right" w:leader="dot" w:pos="9540"/>
          <w:tab w:val="right" w:pos="9900"/>
        </w:tabs>
        <w:suppressAutoHyphens/>
        <w:rPr>
          <w:rFonts w:ascii="Times New Roman" w:hAnsi="Times New Roman"/>
          <w:color w:val="244061" w:themeColor="accent1" w:themeShade="80"/>
          <w:sz w:val="20"/>
        </w:rPr>
      </w:pPr>
      <w:r w:rsidRPr="00773A78">
        <w:rPr>
          <w:rFonts w:ascii="Times New Roman" w:hAnsi="Times New Roman"/>
          <w:color w:val="244061" w:themeColor="accent1" w:themeShade="80"/>
          <w:sz w:val="20"/>
        </w:rPr>
        <w:t>See Andrew’s report</w:t>
      </w:r>
    </w:p>
    <w:p w14:paraId="6D842153" w14:textId="77777777" w:rsidR="00A56F91" w:rsidRPr="00A56F91" w:rsidRDefault="00A56F91" w:rsidP="008C4130">
      <w:pPr>
        <w:tabs>
          <w:tab w:val="right" w:leader="dot" w:pos="9900"/>
        </w:tabs>
        <w:suppressAutoHyphens/>
        <w:rPr>
          <w:rFonts w:ascii="Times New Roman" w:hAnsi="Times New Roman"/>
          <w:b/>
          <w:bCs/>
          <w:sz w:val="20"/>
        </w:rPr>
      </w:pPr>
    </w:p>
    <w:p w14:paraId="099F9F04" w14:textId="01BA5B98" w:rsidR="009574C1" w:rsidRDefault="009574C1" w:rsidP="00323262">
      <w:pPr>
        <w:pStyle w:val="ListParagraph"/>
        <w:numPr>
          <w:ilvl w:val="0"/>
          <w:numId w:val="3"/>
        </w:numPr>
        <w:tabs>
          <w:tab w:val="right" w:leader="dot" w:pos="9900"/>
        </w:tabs>
        <w:suppressAutoHyphens/>
        <w:rPr>
          <w:rFonts w:ascii="Times New Roman" w:hAnsi="Times New Roman"/>
          <w:sz w:val="20"/>
        </w:rPr>
      </w:pPr>
      <w:r w:rsidRPr="00900DA5">
        <w:rPr>
          <w:rFonts w:ascii="Times New Roman" w:hAnsi="Times New Roman"/>
          <w:sz w:val="20"/>
        </w:rPr>
        <w:t>API 652</w:t>
      </w:r>
      <w:r w:rsidR="00E81273" w:rsidRPr="00900DA5">
        <w:rPr>
          <w:rFonts w:ascii="Times New Roman" w:hAnsi="Times New Roman"/>
          <w:sz w:val="20"/>
        </w:rPr>
        <w:t xml:space="preserve"> </w:t>
      </w:r>
      <w:r w:rsidR="00C70B18" w:rsidRPr="00900DA5">
        <w:rPr>
          <w:rFonts w:ascii="Times New Roman" w:hAnsi="Times New Roman"/>
          <w:sz w:val="20"/>
        </w:rPr>
        <w:t xml:space="preserve">– </w:t>
      </w:r>
      <w:r w:rsidR="00E81273" w:rsidRPr="00900DA5">
        <w:rPr>
          <w:rFonts w:ascii="Times New Roman" w:hAnsi="Times New Roman"/>
          <w:sz w:val="20"/>
        </w:rPr>
        <w:t>Lining of Tank Bottoms</w:t>
      </w:r>
      <w:r w:rsidRPr="00900DA5">
        <w:rPr>
          <w:rFonts w:ascii="Times New Roman" w:hAnsi="Times New Roman"/>
          <w:sz w:val="20"/>
        </w:rPr>
        <w:tab/>
      </w:r>
      <w:r w:rsidR="001A15AD" w:rsidRPr="00900DA5">
        <w:rPr>
          <w:rFonts w:ascii="Times New Roman" w:hAnsi="Times New Roman"/>
          <w:sz w:val="20"/>
        </w:rPr>
        <w:t>Dave Cushman</w:t>
      </w:r>
    </w:p>
    <w:p w14:paraId="5708A2F9" w14:textId="77777777" w:rsidR="00A56F91" w:rsidRPr="00A56F91" w:rsidRDefault="00590BC2" w:rsidP="00A56F91">
      <w:pPr>
        <w:tabs>
          <w:tab w:val="right" w:leader="dot" w:pos="9540"/>
          <w:tab w:val="right" w:pos="9900"/>
        </w:tabs>
        <w:suppressAutoHyphens/>
        <w:rPr>
          <w:rFonts w:ascii="Times New Roman" w:hAnsi="Times New Roman"/>
          <w:color w:val="244061" w:themeColor="accent1" w:themeShade="80"/>
          <w:sz w:val="20"/>
        </w:rPr>
      </w:pPr>
      <w:r w:rsidRPr="00A56F91">
        <w:rPr>
          <w:rFonts w:ascii="Times New Roman" w:hAnsi="Times New Roman"/>
          <w:color w:val="244061" w:themeColor="accent1" w:themeShade="80"/>
          <w:sz w:val="20"/>
        </w:rPr>
        <w:t xml:space="preserve">Dave glad he doesn’t have to deal with the member/visitor problem any longer. 36 total, 24 owner/operators. </w:t>
      </w:r>
    </w:p>
    <w:p w14:paraId="04500DDE" w14:textId="4335F8FC" w:rsidR="00A56F91" w:rsidRPr="00A56F91" w:rsidRDefault="00A56F91" w:rsidP="00A56F91">
      <w:pPr>
        <w:tabs>
          <w:tab w:val="right" w:leader="dot" w:pos="9540"/>
          <w:tab w:val="right" w:pos="9900"/>
        </w:tabs>
        <w:suppressAutoHyphens/>
        <w:spacing w:after="240"/>
        <w:rPr>
          <w:rFonts w:ascii="Times New Roman" w:hAnsi="Times New Roman"/>
          <w:color w:val="244061" w:themeColor="accent1" w:themeShade="80"/>
          <w:sz w:val="20"/>
        </w:rPr>
      </w:pPr>
      <w:r w:rsidRPr="00A56F91">
        <w:rPr>
          <w:rFonts w:ascii="Times New Roman" w:hAnsi="Times New Roman"/>
          <w:color w:val="244061" w:themeColor="accent1" w:themeShade="80"/>
          <w:sz w:val="20"/>
        </w:rPr>
        <w:t>See Dave’s report</w:t>
      </w:r>
    </w:p>
    <w:p w14:paraId="28638491" w14:textId="2912F333" w:rsidR="00696FD2" w:rsidRDefault="00696FD2" w:rsidP="00A56F91">
      <w:pPr>
        <w:tabs>
          <w:tab w:val="right" w:leader="dot" w:pos="9900"/>
        </w:tabs>
        <w:suppressAutoHyphens/>
        <w:rPr>
          <w:rFonts w:ascii="Times New Roman" w:hAnsi="Times New Roman"/>
          <w:sz w:val="20"/>
        </w:rPr>
      </w:pPr>
      <w:r>
        <w:rPr>
          <w:rFonts w:ascii="Times New Roman" w:hAnsi="Times New Roman"/>
          <w:sz w:val="20"/>
        </w:rPr>
        <w:t xml:space="preserve">API 655 – </w:t>
      </w:r>
      <w:r w:rsidR="00F33CA7">
        <w:rPr>
          <w:rFonts w:ascii="Times New Roman" w:hAnsi="Times New Roman"/>
          <w:sz w:val="20"/>
        </w:rPr>
        <w:t>Vapor</w:t>
      </w:r>
      <w:r>
        <w:rPr>
          <w:rFonts w:ascii="Times New Roman" w:hAnsi="Times New Roman"/>
          <w:sz w:val="20"/>
        </w:rPr>
        <w:t xml:space="preserve"> Corrosion Inhibitors</w:t>
      </w:r>
      <w:r>
        <w:rPr>
          <w:rFonts w:ascii="Times New Roman" w:hAnsi="Times New Roman"/>
          <w:sz w:val="20"/>
        </w:rPr>
        <w:tab/>
        <w:t>Ingrid Pederson</w:t>
      </w:r>
    </w:p>
    <w:p w14:paraId="5998EE41" w14:textId="579EE58B" w:rsidR="003A11D4" w:rsidRPr="00A56F91" w:rsidRDefault="00A56F91" w:rsidP="00A56F91">
      <w:pPr>
        <w:tabs>
          <w:tab w:val="right" w:leader="dot" w:pos="9540"/>
          <w:tab w:val="right" w:pos="9900"/>
        </w:tabs>
        <w:suppressAutoHyphens/>
        <w:spacing w:after="240"/>
        <w:rPr>
          <w:rFonts w:ascii="Times New Roman" w:hAnsi="Times New Roman"/>
          <w:color w:val="244061" w:themeColor="accent1" w:themeShade="80"/>
          <w:sz w:val="20"/>
        </w:rPr>
      </w:pPr>
      <w:r w:rsidRPr="00A56F91">
        <w:rPr>
          <w:rFonts w:ascii="Times New Roman" w:hAnsi="Times New Roman"/>
          <w:color w:val="244061" w:themeColor="accent1" w:themeShade="80"/>
          <w:sz w:val="20"/>
        </w:rPr>
        <w:t>See Ingrid’s report</w:t>
      </w:r>
    </w:p>
    <w:p w14:paraId="2D40D169" w14:textId="2E5DBA0D" w:rsidR="00F20472" w:rsidRDefault="00F20472" w:rsidP="00323262">
      <w:pPr>
        <w:pStyle w:val="ListParagraph"/>
        <w:numPr>
          <w:ilvl w:val="0"/>
          <w:numId w:val="3"/>
        </w:numPr>
        <w:tabs>
          <w:tab w:val="right" w:leader="dot" w:pos="9900"/>
        </w:tabs>
        <w:suppressAutoHyphens/>
        <w:rPr>
          <w:rFonts w:ascii="Times New Roman" w:hAnsi="Times New Roman"/>
          <w:sz w:val="20"/>
        </w:rPr>
      </w:pPr>
      <w:r w:rsidRPr="00900DA5">
        <w:rPr>
          <w:rFonts w:ascii="Times New Roman" w:hAnsi="Times New Roman"/>
          <w:sz w:val="20"/>
        </w:rPr>
        <w:t>API 12D</w:t>
      </w:r>
      <w:r w:rsidR="00B74F9E" w:rsidRPr="00900DA5">
        <w:rPr>
          <w:rFonts w:ascii="Times New Roman" w:hAnsi="Times New Roman"/>
          <w:sz w:val="20"/>
        </w:rPr>
        <w:t xml:space="preserve"> </w:t>
      </w:r>
      <w:r w:rsidR="00C70B18" w:rsidRPr="00900DA5">
        <w:rPr>
          <w:rFonts w:ascii="Times New Roman" w:hAnsi="Times New Roman"/>
          <w:sz w:val="20"/>
        </w:rPr>
        <w:t xml:space="preserve">– </w:t>
      </w:r>
      <w:r w:rsidR="00B74F9E" w:rsidRPr="00900DA5">
        <w:rPr>
          <w:rFonts w:ascii="Times New Roman" w:hAnsi="Times New Roman"/>
          <w:sz w:val="20"/>
        </w:rPr>
        <w:t>Field</w:t>
      </w:r>
      <w:r w:rsidR="00C01375" w:rsidRPr="00900DA5">
        <w:rPr>
          <w:rFonts w:ascii="Times New Roman" w:hAnsi="Times New Roman"/>
          <w:sz w:val="20"/>
        </w:rPr>
        <w:t xml:space="preserve"> </w:t>
      </w:r>
      <w:r w:rsidR="00B74F9E" w:rsidRPr="00900DA5">
        <w:rPr>
          <w:rFonts w:ascii="Times New Roman" w:hAnsi="Times New Roman"/>
          <w:sz w:val="20"/>
        </w:rPr>
        <w:t>Welded Tanks for Production Liquids</w:t>
      </w:r>
      <w:r w:rsidRPr="00900DA5">
        <w:rPr>
          <w:rFonts w:ascii="Times New Roman" w:hAnsi="Times New Roman"/>
          <w:sz w:val="20"/>
        </w:rPr>
        <w:tab/>
        <w:t>Mark Baker</w:t>
      </w:r>
    </w:p>
    <w:p w14:paraId="314FF33E" w14:textId="5290AD13" w:rsidR="0047127B" w:rsidRPr="00A56F91" w:rsidRDefault="00A56F91" w:rsidP="00A56F91">
      <w:pPr>
        <w:tabs>
          <w:tab w:val="right" w:leader="dot" w:pos="9540"/>
          <w:tab w:val="right" w:pos="9900"/>
        </w:tabs>
        <w:suppressAutoHyphens/>
        <w:spacing w:after="240"/>
        <w:rPr>
          <w:rFonts w:ascii="Times New Roman" w:hAnsi="Times New Roman"/>
          <w:color w:val="244061" w:themeColor="accent1" w:themeShade="80"/>
          <w:sz w:val="20"/>
        </w:rPr>
      </w:pPr>
      <w:r w:rsidRPr="00A56F91">
        <w:rPr>
          <w:rFonts w:ascii="Times New Roman" w:hAnsi="Times New Roman"/>
          <w:color w:val="244061" w:themeColor="accent1" w:themeShade="80"/>
          <w:sz w:val="20"/>
        </w:rPr>
        <w:t>See Mark’s report</w:t>
      </w:r>
    </w:p>
    <w:p w14:paraId="27F4CA4B" w14:textId="387B9E42" w:rsidR="00FB2686" w:rsidRDefault="00FB2686" w:rsidP="00323262">
      <w:pPr>
        <w:pStyle w:val="ListParagraph"/>
        <w:numPr>
          <w:ilvl w:val="0"/>
          <w:numId w:val="3"/>
        </w:numPr>
        <w:tabs>
          <w:tab w:val="right" w:leader="dot" w:pos="9900"/>
        </w:tabs>
        <w:suppressAutoHyphens/>
        <w:rPr>
          <w:rFonts w:ascii="Times New Roman" w:hAnsi="Times New Roman"/>
          <w:sz w:val="20"/>
        </w:rPr>
      </w:pPr>
      <w:r w:rsidRPr="00900DA5">
        <w:rPr>
          <w:rFonts w:ascii="Times New Roman" w:hAnsi="Times New Roman"/>
          <w:sz w:val="20"/>
        </w:rPr>
        <w:t xml:space="preserve">API </w:t>
      </w:r>
      <w:r w:rsidR="007D5E7F" w:rsidRPr="00900DA5">
        <w:rPr>
          <w:rFonts w:ascii="Times New Roman" w:hAnsi="Times New Roman"/>
          <w:sz w:val="20"/>
        </w:rPr>
        <w:t>12</w:t>
      </w:r>
      <w:r w:rsidR="00F20472" w:rsidRPr="00900DA5">
        <w:rPr>
          <w:rFonts w:ascii="Times New Roman" w:hAnsi="Times New Roman"/>
          <w:sz w:val="20"/>
        </w:rPr>
        <w:t>F</w:t>
      </w:r>
      <w:r w:rsidR="00C01375" w:rsidRPr="00900DA5">
        <w:rPr>
          <w:rFonts w:ascii="Times New Roman" w:hAnsi="Times New Roman"/>
          <w:sz w:val="20"/>
        </w:rPr>
        <w:t xml:space="preserve"> </w:t>
      </w:r>
      <w:r w:rsidR="00C70B18" w:rsidRPr="00900DA5">
        <w:rPr>
          <w:rFonts w:ascii="Times New Roman" w:hAnsi="Times New Roman"/>
          <w:sz w:val="20"/>
        </w:rPr>
        <w:t xml:space="preserve">– </w:t>
      </w:r>
      <w:r w:rsidR="00C01375" w:rsidRPr="00900DA5">
        <w:rPr>
          <w:rFonts w:ascii="Times New Roman" w:hAnsi="Times New Roman"/>
          <w:sz w:val="20"/>
        </w:rPr>
        <w:t>Shop Welded Tanks for Production Liquids</w:t>
      </w:r>
      <w:r w:rsidRPr="00900DA5">
        <w:rPr>
          <w:rFonts w:ascii="Times New Roman" w:hAnsi="Times New Roman"/>
          <w:sz w:val="20"/>
        </w:rPr>
        <w:tab/>
      </w:r>
      <w:r w:rsidR="00D05FFD" w:rsidRPr="00900DA5">
        <w:rPr>
          <w:rFonts w:ascii="Times New Roman" w:hAnsi="Times New Roman"/>
          <w:sz w:val="20"/>
        </w:rPr>
        <w:t>John Slupsky</w:t>
      </w:r>
    </w:p>
    <w:p w14:paraId="33D2F2D6" w14:textId="54AB269A" w:rsidR="00C81380" w:rsidRPr="00A56F91" w:rsidRDefault="000B6D51" w:rsidP="00A56F91">
      <w:pPr>
        <w:tabs>
          <w:tab w:val="right" w:leader="dot" w:pos="9540"/>
          <w:tab w:val="right" w:pos="9900"/>
        </w:tabs>
        <w:suppressAutoHyphens/>
        <w:rPr>
          <w:rFonts w:ascii="Times New Roman" w:hAnsi="Times New Roman"/>
          <w:color w:val="244061" w:themeColor="accent1" w:themeShade="80"/>
          <w:sz w:val="20"/>
        </w:rPr>
      </w:pPr>
      <w:r w:rsidRPr="00A56F91">
        <w:rPr>
          <w:rFonts w:ascii="Times New Roman" w:hAnsi="Times New Roman"/>
          <w:color w:val="244061" w:themeColor="accent1" w:themeShade="80"/>
          <w:sz w:val="20"/>
        </w:rPr>
        <w:t xml:space="preserve">John notes this should be the last meeting for a few years as </w:t>
      </w:r>
      <w:r w:rsidR="004A2009">
        <w:rPr>
          <w:rFonts w:ascii="Times New Roman" w:hAnsi="Times New Roman"/>
          <w:color w:val="244061" w:themeColor="accent1" w:themeShade="80"/>
          <w:sz w:val="20"/>
        </w:rPr>
        <w:t>12F has</w:t>
      </w:r>
      <w:r w:rsidRPr="00A56F91">
        <w:rPr>
          <w:rFonts w:ascii="Times New Roman" w:hAnsi="Times New Roman"/>
          <w:color w:val="244061" w:themeColor="accent1" w:themeShade="80"/>
          <w:sz w:val="20"/>
        </w:rPr>
        <w:t xml:space="preserve"> gone to publication. </w:t>
      </w:r>
    </w:p>
    <w:p w14:paraId="3B267F1B" w14:textId="3D029951" w:rsidR="00A56F91" w:rsidRPr="00A56F91" w:rsidRDefault="00A56F91" w:rsidP="00A56F91">
      <w:pPr>
        <w:tabs>
          <w:tab w:val="right" w:leader="dot" w:pos="9540"/>
          <w:tab w:val="right" w:pos="9900"/>
        </w:tabs>
        <w:suppressAutoHyphens/>
        <w:spacing w:after="240"/>
        <w:rPr>
          <w:rFonts w:ascii="Times New Roman" w:hAnsi="Times New Roman"/>
          <w:color w:val="244061" w:themeColor="accent1" w:themeShade="80"/>
          <w:sz w:val="20"/>
        </w:rPr>
      </w:pPr>
      <w:r w:rsidRPr="00A56F91">
        <w:rPr>
          <w:rFonts w:ascii="Times New Roman" w:hAnsi="Times New Roman"/>
          <w:color w:val="244061" w:themeColor="accent1" w:themeShade="80"/>
          <w:sz w:val="20"/>
        </w:rPr>
        <w:t>See John’s report</w:t>
      </w:r>
    </w:p>
    <w:p w14:paraId="4F4CA1A9" w14:textId="4C40E7DF" w:rsidR="00BF68A8" w:rsidRDefault="00BF68A8" w:rsidP="00323262">
      <w:pPr>
        <w:pStyle w:val="ListParagraph"/>
        <w:numPr>
          <w:ilvl w:val="0"/>
          <w:numId w:val="3"/>
        </w:numPr>
        <w:tabs>
          <w:tab w:val="right" w:leader="dot" w:pos="9900"/>
        </w:tabs>
        <w:suppressAutoHyphens/>
        <w:rPr>
          <w:rFonts w:ascii="Times New Roman" w:hAnsi="Times New Roman"/>
          <w:sz w:val="20"/>
        </w:rPr>
      </w:pPr>
      <w:r>
        <w:rPr>
          <w:rFonts w:ascii="Times New Roman" w:hAnsi="Times New Roman"/>
          <w:sz w:val="20"/>
        </w:rPr>
        <w:t xml:space="preserve">API 12P </w:t>
      </w:r>
      <w:r w:rsidR="0085284D">
        <w:rPr>
          <w:rFonts w:ascii="Times New Roman" w:hAnsi="Times New Roman"/>
          <w:sz w:val="20"/>
        </w:rPr>
        <w:t>–</w:t>
      </w:r>
      <w:r>
        <w:rPr>
          <w:rFonts w:ascii="Times New Roman" w:hAnsi="Times New Roman"/>
          <w:sz w:val="20"/>
        </w:rPr>
        <w:t xml:space="preserve"> </w:t>
      </w:r>
      <w:r w:rsidR="0085284D">
        <w:rPr>
          <w:rFonts w:ascii="Times New Roman" w:hAnsi="Times New Roman"/>
          <w:sz w:val="20"/>
        </w:rPr>
        <w:t>Fiberglass Reinforced Plastic Tanks</w:t>
      </w:r>
      <w:r w:rsidR="0085284D">
        <w:rPr>
          <w:rFonts w:ascii="Times New Roman" w:hAnsi="Times New Roman"/>
          <w:sz w:val="20"/>
        </w:rPr>
        <w:tab/>
        <w:t>John Slupsky</w:t>
      </w:r>
    </w:p>
    <w:p w14:paraId="311D0C98" w14:textId="77777777" w:rsidR="0053556A" w:rsidRPr="0053556A" w:rsidRDefault="002A6FCC" w:rsidP="0053556A">
      <w:pPr>
        <w:tabs>
          <w:tab w:val="right" w:leader="dot" w:pos="9540"/>
          <w:tab w:val="right" w:pos="9900"/>
        </w:tabs>
        <w:suppressAutoHyphens/>
        <w:rPr>
          <w:rFonts w:ascii="Times New Roman" w:hAnsi="Times New Roman"/>
          <w:color w:val="244061" w:themeColor="accent1" w:themeShade="80"/>
          <w:sz w:val="20"/>
        </w:rPr>
      </w:pPr>
      <w:r w:rsidRPr="0053556A">
        <w:rPr>
          <w:rFonts w:ascii="Times New Roman" w:hAnsi="Times New Roman"/>
          <w:color w:val="244061" w:themeColor="accent1" w:themeShade="80"/>
          <w:sz w:val="20"/>
        </w:rPr>
        <w:t>Officially opened it up</w:t>
      </w:r>
      <w:r w:rsidR="00526B6E" w:rsidRPr="0053556A">
        <w:rPr>
          <w:rFonts w:ascii="Times New Roman" w:hAnsi="Times New Roman"/>
          <w:color w:val="244061" w:themeColor="accent1" w:themeShade="80"/>
          <w:sz w:val="20"/>
        </w:rPr>
        <w:t xml:space="preserve">, went through 12P to </w:t>
      </w:r>
      <w:r w:rsidRPr="0053556A">
        <w:rPr>
          <w:rFonts w:ascii="Times New Roman" w:hAnsi="Times New Roman"/>
          <w:color w:val="244061" w:themeColor="accent1" w:themeShade="80"/>
          <w:sz w:val="20"/>
        </w:rPr>
        <w:t xml:space="preserve">check the structure matched up with the other 12 </w:t>
      </w:r>
      <w:r w:rsidR="00526B6E" w:rsidRPr="0053556A">
        <w:rPr>
          <w:rFonts w:ascii="Times New Roman" w:hAnsi="Times New Roman"/>
          <w:color w:val="244061" w:themeColor="accent1" w:themeShade="80"/>
          <w:sz w:val="20"/>
        </w:rPr>
        <w:t xml:space="preserve">series </w:t>
      </w:r>
      <w:r w:rsidRPr="0053556A">
        <w:rPr>
          <w:rFonts w:ascii="Times New Roman" w:hAnsi="Times New Roman"/>
          <w:color w:val="244061" w:themeColor="accent1" w:themeShade="80"/>
          <w:sz w:val="20"/>
        </w:rPr>
        <w:t xml:space="preserve">documents. </w:t>
      </w:r>
      <w:r w:rsidR="00D37C07" w:rsidRPr="0053556A">
        <w:rPr>
          <w:rFonts w:ascii="Times New Roman" w:hAnsi="Times New Roman"/>
          <w:color w:val="244061" w:themeColor="accent1" w:themeShade="80"/>
          <w:sz w:val="20"/>
        </w:rPr>
        <w:t xml:space="preserve">Now starting research to determine if we can take the tank design pressure up </w:t>
      </w:r>
      <w:r w:rsidRPr="0053556A">
        <w:rPr>
          <w:rFonts w:ascii="Times New Roman" w:hAnsi="Times New Roman"/>
          <w:color w:val="244061" w:themeColor="accent1" w:themeShade="80"/>
          <w:sz w:val="20"/>
        </w:rPr>
        <w:t xml:space="preserve">to 2.5 psi, </w:t>
      </w:r>
      <w:r w:rsidR="00D37C07" w:rsidRPr="0053556A">
        <w:rPr>
          <w:rFonts w:ascii="Times New Roman" w:hAnsi="Times New Roman"/>
          <w:color w:val="244061" w:themeColor="accent1" w:themeShade="80"/>
          <w:sz w:val="20"/>
        </w:rPr>
        <w:t xml:space="preserve">perhaps up to </w:t>
      </w:r>
      <w:r w:rsidRPr="0053556A">
        <w:rPr>
          <w:rFonts w:ascii="Times New Roman" w:hAnsi="Times New Roman"/>
          <w:color w:val="244061" w:themeColor="accent1" w:themeShade="80"/>
          <w:sz w:val="20"/>
        </w:rPr>
        <w:t xml:space="preserve">5 psi economically. </w:t>
      </w:r>
    </w:p>
    <w:p w14:paraId="231F7853" w14:textId="6EC8E527" w:rsidR="0053556A" w:rsidRPr="0053556A" w:rsidRDefault="0053556A" w:rsidP="0053556A">
      <w:pPr>
        <w:tabs>
          <w:tab w:val="right" w:leader="dot" w:pos="9540"/>
          <w:tab w:val="right" w:pos="9900"/>
        </w:tabs>
        <w:suppressAutoHyphens/>
        <w:rPr>
          <w:rFonts w:ascii="Times New Roman" w:hAnsi="Times New Roman"/>
          <w:color w:val="244061" w:themeColor="accent1" w:themeShade="80"/>
          <w:sz w:val="20"/>
        </w:rPr>
      </w:pPr>
      <w:r w:rsidRPr="0053556A">
        <w:rPr>
          <w:rFonts w:ascii="Times New Roman" w:hAnsi="Times New Roman"/>
          <w:color w:val="244061" w:themeColor="accent1" w:themeShade="80"/>
          <w:sz w:val="20"/>
        </w:rPr>
        <w:t>See John’s report</w:t>
      </w:r>
    </w:p>
    <w:p w14:paraId="35DEC224" w14:textId="77777777" w:rsidR="0053556A" w:rsidRDefault="0053556A" w:rsidP="0053556A">
      <w:pPr>
        <w:tabs>
          <w:tab w:val="right" w:leader="dot" w:pos="9900"/>
        </w:tabs>
        <w:suppressAutoHyphens/>
        <w:rPr>
          <w:rFonts w:ascii="Times New Roman" w:hAnsi="Times New Roman"/>
          <w:sz w:val="20"/>
        </w:rPr>
      </w:pPr>
    </w:p>
    <w:p w14:paraId="2D884C40" w14:textId="4278F86A" w:rsidR="00F20472" w:rsidRDefault="00F20472" w:rsidP="0053556A">
      <w:pPr>
        <w:tabs>
          <w:tab w:val="right" w:leader="dot" w:pos="9900"/>
        </w:tabs>
        <w:suppressAutoHyphens/>
        <w:rPr>
          <w:rFonts w:ascii="Times New Roman" w:hAnsi="Times New Roman"/>
          <w:sz w:val="20"/>
        </w:rPr>
      </w:pPr>
      <w:r w:rsidRPr="00900DA5">
        <w:rPr>
          <w:rFonts w:ascii="Times New Roman" w:hAnsi="Times New Roman"/>
          <w:sz w:val="20"/>
        </w:rPr>
        <w:t>API 12R1</w:t>
      </w:r>
      <w:r w:rsidR="002606B4" w:rsidRPr="00900DA5">
        <w:rPr>
          <w:rFonts w:ascii="Times New Roman" w:hAnsi="Times New Roman"/>
          <w:sz w:val="20"/>
        </w:rPr>
        <w:t xml:space="preserve"> </w:t>
      </w:r>
      <w:r w:rsidR="00C70B18" w:rsidRPr="00900DA5">
        <w:rPr>
          <w:rFonts w:ascii="Times New Roman" w:hAnsi="Times New Roman"/>
          <w:sz w:val="20"/>
        </w:rPr>
        <w:t xml:space="preserve">– </w:t>
      </w:r>
      <w:r w:rsidR="002606B4" w:rsidRPr="00900DA5">
        <w:rPr>
          <w:rFonts w:ascii="Times New Roman" w:hAnsi="Times New Roman"/>
          <w:sz w:val="20"/>
        </w:rPr>
        <w:t>Maintenance of Tanks in Production Service</w:t>
      </w:r>
      <w:r w:rsidRPr="00900DA5">
        <w:rPr>
          <w:rFonts w:ascii="Times New Roman" w:hAnsi="Times New Roman"/>
          <w:sz w:val="20"/>
        </w:rPr>
        <w:tab/>
      </w:r>
      <w:r w:rsidR="007C7861" w:rsidRPr="00900DA5">
        <w:rPr>
          <w:rFonts w:ascii="Times New Roman" w:hAnsi="Times New Roman"/>
          <w:sz w:val="20"/>
        </w:rPr>
        <w:t>John Slupsky</w:t>
      </w:r>
    </w:p>
    <w:p w14:paraId="4AF1C9BC" w14:textId="4032B2B0" w:rsidR="005E3092" w:rsidRPr="00FA192A" w:rsidRDefault="0053556A" w:rsidP="00FA192A">
      <w:pPr>
        <w:tabs>
          <w:tab w:val="right" w:leader="dot" w:pos="9540"/>
          <w:tab w:val="right" w:pos="9900"/>
        </w:tabs>
        <w:suppressAutoHyphens/>
        <w:rPr>
          <w:rFonts w:ascii="Times New Roman" w:hAnsi="Times New Roman"/>
          <w:color w:val="244061" w:themeColor="accent1" w:themeShade="80"/>
          <w:sz w:val="20"/>
        </w:rPr>
      </w:pPr>
      <w:r w:rsidRPr="00FA192A">
        <w:rPr>
          <w:rFonts w:ascii="Times New Roman" w:hAnsi="Times New Roman"/>
          <w:color w:val="244061" w:themeColor="accent1" w:themeShade="80"/>
          <w:sz w:val="20"/>
        </w:rPr>
        <w:t xml:space="preserve">After a major rewrite to get the document up to date </w:t>
      </w:r>
      <w:r w:rsidR="006E32D1" w:rsidRPr="00FA192A">
        <w:rPr>
          <w:rFonts w:ascii="Times New Roman" w:hAnsi="Times New Roman"/>
          <w:color w:val="244061" w:themeColor="accent1" w:themeShade="80"/>
          <w:sz w:val="20"/>
        </w:rPr>
        <w:t>Dave spent a lot of time going through the document line by line</w:t>
      </w:r>
      <w:r w:rsidRPr="00FA192A">
        <w:rPr>
          <w:rFonts w:ascii="Times New Roman" w:hAnsi="Times New Roman"/>
          <w:color w:val="244061" w:themeColor="accent1" w:themeShade="80"/>
          <w:sz w:val="20"/>
        </w:rPr>
        <w:t xml:space="preserve"> and</w:t>
      </w:r>
      <w:r w:rsidR="006E32D1" w:rsidRPr="00FA192A">
        <w:rPr>
          <w:rFonts w:ascii="Times New Roman" w:hAnsi="Times New Roman"/>
          <w:color w:val="244061" w:themeColor="accent1" w:themeShade="80"/>
          <w:sz w:val="20"/>
        </w:rPr>
        <w:t xml:space="preserve"> Marilyn</w:t>
      </w:r>
      <w:r w:rsidRPr="00FA192A">
        <w:rPr>
          <w:rFonts w:ascii="Times New Roman" w:hAnsi="Times New Roman"/>
          <w:color w:val="244061" w:themeColor="accent1" w:themeShade="80"/>
          <w:sz w:val="20"/>
        </w:rPr>
        <w:t xml:space="preserve"> has been</w:t>
      </w:r>
      <w:r w:rsidR="006E32D1" w:rsidRPr="00FA192A">
        <w:rPr>
          <w:rFonts w:ascii="Times New Roman" w:hAnsi="Times New Roman"/>
          <w:color w:val="244061" w:themeColor="accent1" w:themeShade="80"/>
          <w:sz w:val="20"/>
        </w:rPr>
        <w:t xml:space="preserve"> instrumental in fixing the numbering. </w:t>
      </w:r>
      <w:r w:rsidR="003D5509">
        <w:rPr>
          <w:rFonts w:ascii="Times New Roman" w:hAnsi="Times New Roman"/>
          <w:color w:val="244061" w:themeColor="accent1" w:themeShade="80"/>
          <w:sz w:val="20"/>
        </w:rPr>
        <w:t xml:space="preserve">John motioned to send </w:t>
      </w:r>
      <w:r w:rsidR="005E3092" w:rsidRPr="00FA192A">
        <w:rPr>
          <w:rFonts w:ascii="Times New Roman" w:hAnsi="Times New Roman"/>
          <w:color w:val="244061" w:themeColor="accent1" w:themeShade="80"/>
          <w:sz w:val="20"/>
        </w:rPr>
        <w:t>12R1 to recirculation ballot</w:t>
      </w:r>
      <w:r w:rsidR="003D5509">
        <w:rPr>
          <w:rFonts w:ascii="Times New Roman" w:hAnsi="Times New Roman"/>
          <w:color w:val="244061" w:themeColor="accent1" w:themeShade="80"/>
          <w:sz w:val="20"/>
        </w:rPr>
        <w:t xml:space="preserve"> (motion approved)</w:t>
      </w:r>
      <w:r w:rsidR="00FA192A" w:rsidRPr="00FA192A">
        <w:rPr>
          <w:rFonts w:ascii="Times New Roman" w:hAnsi="Times New Roman"/>
          <w:color w:val="244061" w:themeColor="accent1" w:themeShade="80"/>
          <w:sz w:val="20"/>
        </w:rPr>
        <w:t>.</w:t>
      </w:r>
    </w:p>
    <w:p w14:paraId="0D4C91EF" w14:textId="77777777" w:rsidR="00FA192A" w:rsidRPr="0053556A" w:rsidRDefault="00FA192A" w:rsidP="00FA192A">
      <w:pPr>
        <w:tabs>
          <w:tab w:val="right" w:leader="dot" w:pos="9540"/>
          <w:tab w:val="right" w:pos="9900"/>
        </w:tabs>
        <w:suppressAutoHyphens/>
        <w:rPr>
          <w:rFonts w:ascii="Times New Roman" w:hAnsi="Times New Roman"/>
          <w:color w:val="244061" w:themeColor="accent1" w:themeShade="80"/>
          <w:sz w:val="20"/>
        </w:rPr>
      </w:pPr>
      <w:r w:rsidRPr="0053556A">
        <w:rPr>
          <w:rFonts w:ascii="Times New Roman" w:hAnsi="Times New Roman"/>
          <w:color w:val="244061" w:themeColor="accent1" w:themeShade="80"/>
          <w:sz w:val="20"/>
        </w:rPr>
        <w:t>See John’s report</w:t>
      </w:r>
    </w:p>
    <w:p w14:paraId="06EAF7B4" w14:textId="77777777" w:rsidR="00FA192A" w:rsidRPr="006E32D1" w:rsidRDefault="00FA192A" w:rsidP="006E32D1">
      <w:pPr>
        <w:tabs>
          <w:tab w:val="right" w:leader="dot" w:pos="9900"/>
        </w:tabs>
        <w:suppressAutoHyphens/>
        <w:rPr>
          <w:rFonts w:ascii="Times New Roman" w:hAnsi="Times New Roman"/>
          <w:sz w:val="20"/>
        </w:rPr>
      </w:pPr>
    </w:p>
    <w:p w14:paraId="32BE4293" w14:textId="53F40777" w:rsidR="008E6A5E" w:rsidRDefault="008E6A5E" w:rsidP="00323262">
      <w:pPr>
        <w:pStyle w:val="ListParagraph"/>
        <w:numPr>
          <w:ilvl w:val="0"/>
          <w:numId w:val="3"/>
        </w:numPr>
        <w:tabs>
          <w:tab w:val="right" w:leader="dot" w:pos="9900"/>
        </w:tabs>
        <w:suppressAutoHyphens/>
        <w:rPr>
          <w:rFonts w:ascii="Times New Roman" w:hAnsi="Times New Roman"/>
          <w:sz w:val="20"/>
        </w:rPr>
      </w:pPr>
      <w:r>
        <w:rPr>
          <w:rFonts w:ascii="Times New Roman" w:hAnsi="Times New Roman"/>
          <w:sz w:val="20"/>
        </w:rPr>
        <w:t>API 2350 – Overfill Prevention for Storage Tanks in Petroleum Service</w:t>
      </w:r>
      <w:r>
        <w:rPr>
          <w:rFonts w:ascii="Times New Roman" w:hAnsi="Times New Roman"/>
          <w:sz w:val="20"/>
        </w:rPr>
        <w:tab/>
        <w:t>Earl Crochet</w:t>
      </w:r>
    </w:p>
    <w:p w14:paraId="0BC5EBDD" w14:textId="6885448D" w:rsidR="001D1C03" w:rsidRPr="007C2335" w:rsidRDefault="001D1C03" w:rsidP="007C2335">
      <w:pPr>
        <w:tabs>
          <w:tab w:val="right" w:leader="dot" w:pos="9540"/>
          <w:tab w:val="right" w:pos="9900"/>
        </w:tabs>
        <w:suppressAutoHyphens/>
        <w:rPr>
          <w:rFonts w:ascii="Times New Roman" w:hAnsi="Times New Roman"/>
          <w:color w:val="244061" w:themeColor="accent1" w:themeShade="80"/>
          <w:sz w:val="20"/>
        </w:rPr>
      </w:pPr>
      <w:r w:rsidRPr="007C2335">
        <w:rPr>
          <w:rFonts w:ascii="Times New Roman" w:hAnsi="Times New Roman"/>
          <w:color w:val="244061" w:themeColor="accent1" w:themeShade="80"/>
          <w:sz w:val="20"/>
        </w:rPr>
        <w:t xml:space="preserve">Earl </w:t>
      </w:r>
      <w:r w:rsidR="007C2335" w:rsidRPr="007C2335">
        <w:rPr>
          <w:rFonts w:ascii="Times New Roman" w:hAnsi="Times New Roman"/>
          <w:color w:val="244061" w:themeColor="accent1" w:themeShade="80"/>
          <w:sz w:val="20"/>
        </w:rPr>
        <w:t>motioned</w:t>
      </w:r>
      <w:r w:rsidR="003D5509" w:rsidRPr="007C2335">
        <w:rPr>
          <w:rFonts w:ascii="Times New Roman" w:hAnsi="Times New Roman"/>
          <w:color w:val="244061" w:themeColor="accent1" w:themeShade="80"/>
          <w:sz w:val="20"/>
        </w:rPr>
        <w:t xml:space="preserve"> to </w:t>
      </w:r>
      <w:r w:rsidRPr="007C2335">
        <w:rPr>
          <w:rFonts w:ascii="Times New Roman" w:hAnsi="Times New Roman"/>
          <w:color w:val="244061" w:themeColor="accent1" w:themeShade="80"/>
          <w:sz w:val="20"/>
        </w:rPr>
        <w:t xml:space="preserve">send 2350 to reaffirmation ballot </w:t>
      </w:r>
      <w:r w:rsidR="003D5509" w:rsidRPr="007C2335">
        <w:rPr>
          <w:rFonts w:ascii="Times New Roman" w:hAnsi="Times New Roman"/>
          <w:color w:val="244061" w:themeColor="accent1" w:themeShade="80"/>
          <w:sz w:val="20"/>
        </w:rPr>
        <w:t xml:space="preserve">(group approved). </w:t>
      </w:r>
    </w:p>
    <w:p w14:paraId="05FBF654" w14:textId="5E839FFA" w:rsidR="007C2335" w:rsidRPr="007C2335" w:rsidRDefault="007C2335" w:rsidP="007C2335">
      <w:pPr>
        <w:tabs>
          <w:tab w:val="right" w:leader="dot" w:pos="9540"/>
          <w:tab w:val="right" w:pos="9900"/>
        </w:tabs>
        <w:suppressAutoHyphens/>
        <w:spacing w:after="240"/>
        <w:rPr>
          <w:rFonts w:ascii="Times New Roman" w:hAnsi="Times New Roman"/>
          <w:color w:val="244061" w:themeColor="accent1" w:themeShade="80"/>
          <w:sz w:val="20"/>
        </w:rPr>
      </w:pPr>
      <w:r w:rsidRPr="007C2335">
        <w:rPr>
          <w:rFonts w:ascii="Times New Roman" w:hAnsi="Times New Roman"/>
          <w:color w:val="244061" w:themeColor="accent1" w:themeShade="80"/>
          <w:sz w:val="20"/>
        </w:rPr>
        <w:t>See Earl’s report</w:t>
      </w:r>
    </w:p>
    <w:p w14:paraId="2F58E2A0" w14:textId="63AF108A" w:rsidR="002148D2" w:rsidRPr="00900DA5" w:rsidRDefault="002148D2" w:rsidP="007C2335">
      <w:pPr>
        <w:pStyle w:val="ListParagraph"/>
        <w:numPr>
          <w:ilvl w:val="0"/>
          <w:numId w:val="3"/>
        </w:numPr>
        <w:tabs>
          <w:tab w:val="right" w:leader="dot" w:pos="9900"/>
        </w:tabs>
        <w:suppressAutoHyphens/>
        <w:spacing w:after="240"/>
        <w:rPr>
          <w:rFonts w:ascii="Times New Roman" w:hAnsi="Times New Roman"/>
          <w:sz w:val="20"/>
        </w:rPr>
      </w:pPr>
      <w:r>
        <w:rPr>
          <w:rFonts w:ascii="Times New Roman" w:hAnsi="Times New Roman"/>
          <w:sz w:val="20"/>
        </w:rPr>
        <w:t xml:space="preserve">API 2510 – </w:t>
      </w:r>
      <w:r w:rsidR="00DE605B">
        <w:rPr>
          <w:rFonts w:ascii="Times New Roman" w:hAnsi="Times New Roman"/>
          <w:sz w:val="20"/>
        </w:rPr>
        <w:t xml:space="preserve">Design and Construction of </w:t>
      </w:r>
      <w:r>
        <w:rPr>
          <w:rFonts w:ascii="Times New Roman" w:hAnsi="Times New Roman"/>
          <w:sz w:val="20"/>
        </w:rPr>
        <w:t>LPG Installations</w:t>
      </w:r>
      <w:r>
        <w:rPr>
          <w:rFonts w:ascii="Times New Roman" w:hAnsi="Times New Roman"/>
          <w:sz w:val="20"/>
        </w:rPr>
        <w:tab/>
        <w:t>TBD</w:t>
      </w:r>
    </w:p>
    <w:p w14:paraId="7D13C2B4" w14:textId="51F1BA5B" w:rsidR="00B67D69" w:rsidRDefault="00B67D69" w:rsidP="007C2335">
      <w:pPr>
        <w:pStyle w:val="ListParagraph"/>
        <w:numPr>
          <w:ilvl w:val="0"/>
          <w:numId w:val="3"/>
        </w:numPr>
        <w:tabs>
          <w:tab w:val="right" w:leader="dot" w:pos="9900"/>
        </w:tabs>
        <w:suppressAutoHyphens/>
        <w:spacing w:before="240"/>
        <w:rPr>
          <w:rFonts w:ascii="Times New Roman" w:hAnsi="Times New Roman"/>
          <w:sz w:val="20"/>
        </w:rPr>
      </w:pPr>
      <w:r w:rsidRPr="00900DA5">
        <w:rPr>
          <w:rFonts w:ascii="Times New Roman" w:hAnsi="Times New Roman"/>
          <w:sz w:val="20"/>
        </w:rPr>
        <w:t>API 2610</w:t>
      </w:r>
      <w:r w:rsidR="00F40D6B" w:rsidRPr="00900DA5">
        <w:rPr>
          <w:rFonts w:ascii="Times New Roman" w:hAnsi="Times New Roman"/>
          <w:sz w:val="20"/>
        </w:rPr>
        <w:t xml:space="preserve"> – Terminal and Tank Facilities</w:t>
      </w:r>
      <w:r w:rsidRPr="00900DA5">
        <w:rPr>
          <w:rFonts w:ascii="Times New Roman" w:hAnsi="Times New Roman"/>
          <w:sz w:val="20"/>
        </w:rPr>
        <w:tab/>
      </w:r>
      <w:r w:rsidR="00623D87" w:rsidRPr="00900DA5">
        <w:rPr>
          <w:rFonts w:ascii="Times New Roman" w:hAnsi="Times New Roman"/>
          <w:sz w:val="20"/>
        </w:rPr>
        <w:t>Amy Baxter / Andrew Yearwood</w:t>
      </w:r>
    </w:p>
    <w:p w14:paraId="7F31B0D5" w14:textId="7FF752F7" w:rsidR="00E1211A" w:rsidRPr="00DC755F" w:rsidRDefault="00E1211A" w:rsidP="00DC755F">
      <w:pPr>
        <w:tabs>
          <w:tab w:val="right" w:leader="dot" w:pos="9540"/>
          <w:tab w:val="right" w:pos="9900"/>
        </w:tabs>
        <w:suppressAutoHyphens/>
        <w:rPr>
          <w:rFonts w:ascii="Times New Roman" w:hAnsi="Times New Roman"/>
          <w:color w:val="244061" w:themeColor="accent1" w:themeShade="80"/>
          <w:sz w:val="20"/>
        </w:rPr>
      </w:pPr>
      <w:r w:rsidRPr="00DC755F">
        <w:rPr>
          <w:rFonts w:ascii="Times New Roman" w:hAnsi="Times New Roman"/>
          <w:color w:val="244061" w:themeColor="accent1" w:themeShade="80"/>
          <w:sz w:val="20"/>
        </w:rPr>
        <w:t>Andrew report</w:t>
      </w:r>
      <w:r w:rsidR="007C2335" w:rsidRPr="00DC755F">
        <w:rPr>
          <w:rFonts w:ascii="Times New Roman" w:hAnsi="Times New Roman"/>
          <w:color w:val="244061" w:themeColor="accent1" w:themeShade="80"/>
          <w:sz w:val="20"/>
        </w:rPr>
        <w:t xml:space="preserve">ed </w:t>
      </w:r>
      <w:r w:rsidRPr="00DC755F">
        <w:rPr>
          <w:rFonts w:ascii="Times New Roman" w:hAnsi="Times New Roman"/>
          <w:color w:val="244061" w:themeColor="accent1" w:themeShade="80"/>
          <w:sz w:val="20"/>
        </w:rPr>
        <w:t>18 owners in attendance, 37 total. Focused on section 6, safe operations new material. CSB recommendations were incorporated into the document.</w:t>
      </w:r>
    </w:p>
    <w:p w14:paraId="52670C2B" w14:textId="14AC405B" w:rsidR="00DC755F" w:rsidRPr="00DC755F" w:rsidRDefault="00DC755F" w:rsidP="00DC755F">
      <w:pPr>
        <w:tabs>
          <w:tab w:val="right" w:leader="dot" w:pos="9540"/>
          <w:tab w:val="right" w:pos="9900"/>
        </w:tabs>
        <w:suppressAutoHyphens/>
        <w:rPr>
          <w:rFonts w:ascii="Times New Roman" w:hAnsi="Times New Roman"/>
          <w:color w:val="244061" w:themeColor="accent1" w:themeShade="80"/>
          <w:sz w:val="20"/>
        </w:rPr>
      </w:pPr>
      <w:r w:rsidRPr="00DC755F">
        <w:rPr>
          <w:rFonts w:ascii="Times New Roman" w:hAnsi="Times New Roman"/>
          <w:color w:val="244061" w:themeColor="accent1" w:themeShade="80"/>
          <w:sz w:val="20"/>
        </w:rPr>
        <w:t>See Andrew’s report</w:t>
      </w:r>
    </w:p>
    <w:p w14:paraId="75016BD2" w14:textId="77777777" w:rsidR="00F02B59" w:rsidRPr="00E405AE" w:rsidRDefault="00F02B59" w:rsidP="00F02B59">
      <w:pPr>
        <w:tabs>
          <w:tab w:val="left" w:pos="720"/>
          <w:tab w:val="left" w:pos="990"/>
          <w:tab w:val="right" w:leader="dot" w:pos="9540"/>
          <w:tab w:val="right" w:pos="9900"/>
        </w:tabs>
        <w:suppressAutoHyphens/>
        <w:rPr>
          <w:rFonts w:ascii="Times New Roman" w:hAnsi="Times New Roman"/>
          <w:sz w:val="20"/>
        </w:rPr>
      </w:pPr>
    </w:p>
    <w:p w14:paraId="5292498E" w14:textId="77777777" w:rsidR="00C02E2C" w:rsidRPr="00E405AE" w:rsidRDefault="00694690" w:rsidP="00571108">
      <w:pPr>
        <w:keepNext/>
        <w:tabs>
          <w:tab w:val="left" w:pos="720"/>
          <w:tab w:val="left" w:pos="990"/>
          <w:tab w:val="right" w:leader="dot" w:pos="9540"/>
          <w:tab w:val="right" w:pos="9900"/>
        </w:tabs>
        <w:suppressAutoHyphens/>
        <w:ind w:left="446"/>
        <w:rPr>
          <w:rFonts w:ascii="Times New Roman" w:hAnsi="Times New Roman"/>
          <w:b/>
          <w:sz w:val="20"/>
        </w:rPr>
      </w:pPr>
      <w:r w:rsidRPr="00E405AE">
        <w:rPr>
          <w:rFonts w:ascii="Times New Roman" w:hAnsi="Times New Roman"/>
          <w:b/>
          <w:sz w:val="20"/>
        </w:rPr>
        <w:t>4</w:t>
      </w:r>
      <w:r w:rsidR="001A394E" w:rsidRPr="00E405AE">
        <w:rPr>
          <w:rFonts w:ascii="Times New Roman" w:hAnsi="Times New Roman"/>
          <w:b/>
          <w:sz w:val="20"/>
        </w:rPr>
        <w:t>.</w:t>
      </w:r>
      <w:r w:rsidR="00BB7875" w:rsidRPr="00E405AE">
        <w:rPr>
          <w:rFonts w:ascii="Times New Roman" w:hAnsi="Times New Roman"/>
          <w:b/>
          <w:sz w:val="20"/>
        </w:rPr>
        <w:tab/>
      </w:r>
      <w:r w:rsidR="00C02E2C" w:rsidRPr="00E405AE">
        <w:rPr>
          <w:rFonts w:ascii="Times New Roman" w:hAnsi="Times New Roman"/>
          <w:b/>
          <w:sz w:val="20"/>
        </w:rPr>
        <w:t>OUTSIDE REPORT</w:t>
      </w:r>
      <w:r w:rsidR="005E615B" w:rsidRPr="00E405AE">
        <w:rPr>
          <w:rFonts w:ascii="Times New Roman" w:hAnsi="Times New Roman"/>
          <w:b/>
          <w:sz w:val="20"/>
        </w:rPr>
        <w:t>S</w:t>
      </w:r>
    </w:p>
    <w:p w14:paraId="7BD13E15" w14:textId="72DAA257" w:rsidR="0007138E" w:rsidRDefault="0007138E" w:rsidP="00323262">
      <w:pPr>
        <w:pStyle w:val="ListParagraph"/>
        <w:numPr>
          <w:ilvl w:val="0"/>
          <w:numId w:val="5"/>
        </w:numPr>
        <w:tabs>
          <w:tab w:val="right" w:leader="dot" w:pos="9900"/>
        </w:tabs>
        <w:suppressAutoHyphens/>
        <w:rPr>
          <w:rFonts w:ascii="Times New Roman" w:hAnsi="Times New Roman"/>
          <w:sz w:val="20"/>
        </w:rPr>
      </w:pPr>
      <w:r w:rsidRPr="00E405AE">
        <w:rPr>
          <w:rFonts w:ascii="Times New Roman" w:hAnsi="Times New Roman"/>
          <w:sz w:val="20"/>
        </w:rPr>
        <w:t>ICP Updates</w:t>
      </w:r>
      <w:r w:rsidRPr="00E405AE">
        <w:rPr>
          <w:rFonts w:ascii="Times New Roman" w:hAnsi="Times New Roman"/>
          <w:sz w:val="20"/>
        </w:rPr>
        <w:tab/>
        <w:t>Andri Orphanides</w:t>
      </w:r>
    </w:p>
    <w:p w14:paraId="7D8FF4EC" w14:textId="31A03CF2" w:rsidR="00E12B0A" w:rsidRPr="00311881" w:rsidRDefault="00E12B0A" w:rsidP="00311881">
      <w:pPr>
        <w:tabs>
          <w:tab w:val="right" w:leader="dot" w:pos="9540"/>
          <w:tab w:val="right" w:pos="9900"/>
        </w:tabs>
        <w:suppressAutoHyphens/>
        <w:rPr>
          <w:rFonts w:ascii="Times New Roman" w:hAnsi="Times New Roman"/>
          <w:color w:val="244061" w:themeColor="accent1" w:themeShade="80"/>
          <w:sz w:val="20"/>
        </w:rPr>
      </w:pPr>
      <w:r w:rsidRPr="00311881">
        <w:rPr>
          <w:rFonts w:ascii="Times New Roman" w:hAnsi="Times New Roman"/>
          <w:color w:val="244061" w:themeColor="accent1" w:themeShade="80"/>
          <w:sz w:val="20"/>
        </w:rPr>
        <w:t>Andri notes there are cookies at the IPC meeting across the hall starting at 10:00</w:t>
      </w:r>
    </w:p>
    <w:p w14:paraId="56E4E760" w14:textId="7DED6147" w:rsidR="00E12B0A" w:rsidRPr="00311881" w:rsidRDefault="00DC755F" w:rsidP="00311881">
      <w:pPr>
        <w:tabs>
          <w:tab w:val="right" w:leader="dot" w:pos="9540"/>
          <w:tab w:val="right" w:pos="9900"/>
        </w:tabs>
        <w:suppressAutoHyphens/>
        <w:rPr>
          <w:rFonts w:ascii="Times New Roman" w:hAnsi="Times New Roman"/>
          <w:color w:val="244061" w:themeColor="accent1" w:themeShade="80"/>
          <w:sz w:val="20"/>
        </w:rPr>
      </w:pPr>
      <w:r w:rsidRPr="00311881">
        <w:rPr>
          <w:rFonts w:ascii="Times New Roman" w:hAnsi="Times New Roman"/>
          <w:color w:val="244061" w:themeColor="accent1" w:themeShade="80"/>
          <w:sz w:val="20"/>
        </w:rPr>
        <w:t>See Andri’s report</w:t>
      </w:r>
    </w:p>
    <w:p w14:paraId="72EB348A" w14:textId="546F7BB9" w:rsidR="00DC755F" w:rsidRPr="00311881" w:rsidRDefault="00DC755F" w:rsidP="00311881">
      <w:pPr>
        <w:tabs>
          <w:tab w:val="right" w:leader="dot" w:pos="9540"/>
          <w:tab w:val="right" w:pos="9900"/>
        </w:tabs>
        <w:suppressAutoHyphens/>
        <w:rPr>
          <w:rFonts w:ascii="Times New Roman" w:hAnsi="Times New Roman"/>
          <w:color w:val="244061" w:themeColor="accent1" w:themeShade="80"/>
          <w:sz w:val="20"/>
        </w:rPr>
      </w:pPr>
      <w:r w:rsidRPr="00311881">
        <w:rPr>
          <w:rFonts w:ascii="Times New Roman" w:hAnsi="Times New Roman"/>
          <w:color w:val="244061" w:themeColor="accent1" w:themeShade="80"/>
          <w:sz w:val="20"/>
        </w:rPr>
        <w:t xml:space="preserve">Homework for SCAST members </w:t>
      </w:r>
      <w:r w:rsidR="007A1199" w:rsidRPr="00311881">
        <w:rPr>
          <w:rFonts w:ascii="Times New Roman" w:hAnsi="Times New Roman"/>
          <w:color w:val="244061" w:themeColor="accent1" w:themeShade="80"/>
          <w:sz w:val="20"/>
        </w:rPr>
        <w:t>–</w:t>
      </w:r>
      <w:r w:rsidRPr="00311881">
        <w:rPr>
          <w:rFonts w:ascii="Times New Roman" w:hAnsi="Times New Roman"/>
          <w:color w:val="244061" w:themeColor="accent1" w:themeShade="80"/>
          <w:sz w:val="20"/>
        </w:rPr>
        <w:t xml:space="preserve"> </w:t>
      </w:r>
      <w:r w:rsidR="007A1199" w:rsidRPr="00311881">
        <w:rPr>
          <w:rFonts w:ascii="Times New Roman" w:hAnsi="Times New Roman"/>
          <w:color w:val="244061" w:themeColor="accent1" w:themeShade="80"/>
          <w:sz w:val="20"/>
        </w:rPr>
        <w:t xml:space="preserve">Andri spoke to SCAST about sunsetting the API </w:t>
      </w:r>
      <w:r w:rsidR="00DB3171" w:rsidRPr="00311881">
        <w:rPr>
          <w:rFonts w:ascii="Times New Roman" w:hAnsi="Times New Roman"/>
          <w:color w:val="244061" w:themeColor="accent1" w:themeShade="80"/>
          <w:sz w:val="20"/>
        </w:rPr>
        <w:t>tank entry supervisor (</w:t>
      </w:r>
      <w:r w:rsidR="007A1199" w:rsidRPr="00311881">
        <w:rPr>
          <w:rFonts w:ascii="Times New Roman" w:hAnsi="Times New Roman"/>
          <w:color w:val="244061" w:themeColor="accent1" w:themeShade="80"/>
          <w:sz w:val="20"/>
        </w:rPr>
        <w:t>TES</w:t>
      </w:r>
      <w:r w:rsidR="00DB3171" w:rsidRPr="00311881">
        <w:rPr>
          <w:rFonts w:ascii="Times New Roman" w:hAnsi="Times New Roman"/>
          <w:color w:val="244061" w:themeColor="accent1" w:themeShade="80"/>
          <w:sz w:val="20"/>
        </w:rPr>
        <w:t>)</w:t>
      </w:r>
      <w:r w:rsidR="007A1199" w:rsidRPr="00311881">
        <w:rPr>
          <w:rFonts w:ascii="Times New Roman" w:hAnsi="Times New Roman"/>
          <w:color w:val="244061" w:themeColor="accent1" w:themeShade="80"/>
          <w:sz w:val="20"/>
        </w:rPr>
        <w:t xml:space="preserve"> program</w:t>
      </w:r>
      <w:r w:rsidR="00DB3171" w:rsidRPr="00311881">
        <w:rPr>
          <w:rFonts w:ascii="Times New Roman" w:hAnsi="Times New Roman"/>
          <w:color w:val="244061" w:themeColor="accent1" w:themeShade="80"/>
          <w:sz w:val="20"/>
        </w:rPr>
        <w:t>. Take this back to your companies and discuss – does this bring value to the industry? Does your company use TES certified individuals? Andri will ask the group about this in the next joint meeting.</w:t>
      </w:r>
    </w:p>
    <w:p w14:paraId="6A1130CD" w14:textId="74D6E8C7" w:rsidR="00EA685A" w:rsidRPr="00311881" w:rsidRDefault="00F946CC" w:rsidP="00311881">
      <w:pPr>
        <w:tabs>
          <w:tab w:val="right" w:leader="dot" w:pos="9540"/>
          <w:tab w:val="right" w:pos="9900"/>
        </w:tabs>
        <w:suppressAutoHyphens/>
        <w:rPr>
          <w:rFonts w:ascii="Times New Roman" w:hAnsi="Times New Roman"/>
          <w:color w:val="244061" w:themeColor="accent1" w:themeShade="80"/>
          <w:sz w:val="20"/>
        </w:rPr>
      </w:pPr>
      <w:r w:rsidRPr="00311881">
        <w:rPr>
          <w:rFonts w:ascii="Times New Roman" w:hAnsi="Times New Roman"/>
          <w:color w:val="244061" w:themeColor="accent1" w:themeShade="80"/>
          <w:sz w:val="20"/>
        </w:rPr>
        <w:t>Todd note</w:t>
      </w:r>
      <w:r w:rsidR="00DB3171" w:rsidRPr="00311881">
        <w:rPr>
          <w:rFonts w:ascii="Times New Roman" w:hAnsi="Times New Roman"/>
          <w:color w:val="244061" w:themeColor="accent1" w:themeShade="80"/>
          <w:sz w:val="20"/>
        </w:rPr>
        <w:t>d</w:t>
      </w:r>
      <w:r w:rsidRPr="00311881">
        <w:rPr>
          <w:rFonts w:ascii="Times New Roman" w:hAnsi="Times New Roman"/>
          <w:color w:val="244061" w:themeColor="accent1" w:themeShade="80"/>
          <w:sz w:val="20"/>
        </w:rPr>
        <w:t xml:space="preserve"> at the owner/operator </w:t>
      </w:r>
      <w:r w:rsidR="00D92231" w:rsidRPr="00311881">
        <w:rPr>
          <w:rFonts w:ascii="Times New Roman" w:hAnsi="Times New Roman"/>
          <w:color w:val="244061" w:themeColor="accent1" w:themeShade="80"/>
          <w:sz w:val="20"/>
        </w:rPr>
        <w:t>meeting only</w:t>
      </w:r>
      <w:r w:rsidRPr="00311881">
        <w:rPr>
          <w:rFonts w:ascii="Times New Roman" w:hAnsi="Times New Roman"/>
          <w:color w:val="244061" w:themeColor="accent1" w:themeShade="80"/>
          <w:sz w:val="20"/>
        </w:rPr>
        <w:t xml:space="preserve"> one company uses the TES certified individuals. Ken notes </w:t>
      </w:r>
      <w:r w:rsidR="00EA685A" w:rsidRPr="00311881">
        <w:rPr>
          <w:rFonts w:ascii="Times New Roman" w:hAnsi="Times New Roman"/>
          <w:color w:val="244061" w:themeColor="accent1" w:themeShade="80"/>
          <w:sz w:val="20"/>
        </w:rPr>
        <w:t>the manufacturers meeting had a similar response.</w:t>
      </w:r>
      <w:r w:rsidR="00311881" w:rsidRPr="00311881">
        <w:rPr>
          <w:rFonts w:ascii="Times New Roman" w:hAnsi="Times New Roman"/>
          <w:color w:val="244061" w:themeColor="accent1" w:themeShade="80"/>
          <w:sz w:val="20"/>
        </w:rPr>
        <w:t xml:space="preserve"> </w:t>
      </w:r>
      <w:r w:rsidR="00EA685A" w:rsidRPr="00311881">
        <w:rPr>
          <w:rFonts w:ascii="Times New Roman" w:hAnsi="Times New Roman"/>
          <w:color w:val="244061" w:themeColor="accent1" w:themeShade="80"/>
          <w:sz w:val="20"/>
        </w:rPr>
        <w:t xml:space="preserve">Phil notes there was an incident in Japan recently where there were 3-4 fatalities. What happens to </w:t>
      </w:r>
      <w:r w:rsidR="00EA685A" w:rsidRPr="00311881">
        <w:rPr>
          <w:rFonts w:ascii="Times New Roman" w:hAnsi="Times New Roman"/>
          <w:color w:val="244061" w:themeColor="accent1" w:themeShade="80"/>
          <w:sz w:val="20"/>
        </w:rPr>
        <w:lastRenderedPageBreak/>
        <w:t xml:space="preserve">people with existing credentials. Do people really know the hazards? Tank cleaning and confined space entry is deadly and dangerous. </w:t>
      </w:r>
    </w:p>
    <w:p w14:paraId="7C713702" w14:textId="77777777" w:rsidR="00E12B0A" w:rsidRPr="00E12B0A" w:rsidRDefault="00E12B0A" w:rsidP="00E12B0A">
      <w:pPr>
        <w:tabs>
          <w:tab w:val="right" w:leader="dot" w:pos="9900"/>
        </w:tabs>
        <w:suppressAutoHyphens/>
        <w:rPr>
          <w:rFonts w:ascii="Times New Roman" w:hAnsi="Times New Roman"/>
          <w:sz w:val="20"/>
        </w:rPr>
      </w:pPr>
    </w:p>
    <w:p w14:paraId="532F3503" w14:textId="3606CA73" w:rsidR="00A80ADB" w:rsidRDefault="00A80ADB" w:rsidP="00323262">
      <w:pPr>
        <w:pStyle w:val="ListParagraph"/>
        <w:numPr>
          <w:ilvl w:val="0"/>
          <w:numId w:val="5"/>
        </w:numPr>
        <w:tabs>
          <w:tab w:val="right" w:leader="dot" w:pos="9900"/>
        </w:tabs>
        <w:suppressAutoHyphens/>
        <w:rPr>
          <w:rFonts w:ascii="Times New Roman" w:hAnsi="Times New Roman"/>
          <w:sz w:val="20"/>
        </w:rPr>
      </w:pPr>
      <w:r w:rsidRPr="00E405AE">
        <w:rPr>
          <w:rFonts w:ascii="Times New Roman" w:hAnsi="Times New Roman"/>
          <w:sz w:val="20"/>
        </w:rPr>
        <w:t>Tank Standards Coordinator (ASTM, UL, NFPA)</w:t>
      </w:r>
      <w:r w:rsidRPr="00E405AE">
        <w:rPr>
          <w:rFonts w:ascii="Times New Roman" w:hAnsi="Times New Roman"/>
          <w:sz w:val="20"/>
        </w:rPr>
        <w:tab/>
        <w:t>Phil Myers</w:t>
      </w:r>
    </w:p>
    <w:p w14:paraId="7D1AB196" w14:textId="645CCECD" w:rsidR="000A3CF8" w:rsidRPr="00311881" w:rsidRDefault="00311881" w:rsidP="00311881">
      <w:pPr>
        <w:tabs>
          <w:tab w:val="right" w:leader="dot" w:pos="9900"/>
        </w:tabs>
        <w:suppressAutoHyphens/>
        <w:spacing w:after="240"/>
        <w:rPr>
          <w:rFonts w:ascii="Times New Roman" w:hAnsi="Times New Roman"/>
          <w:color w:val="244061" w:themeColor="accent1" w:themeShade="80"/>
          <w:sz w:val="20"/>
        </w:rPr>
      </w:pPr>
      <w:r w:rsidRPr="00311881">
        <w:rPr>
          <w:rFonts w:ascii="Times New Roman" w:hAnsi="Times New Roman"/>
          <w:color w:val="244061" w:themeColor="accent1" w:themeShade="80"/>
          <w:sz w:val="20"/>
        </w:rPr>
        <w:t>See Phil’s report</w:t>
      </w:r>
    </w:p>
    <w:p w14:paraId="23D2A94F" w14:textId="77777777" w:rsidR="00911967" w:rsidRDefault="00911967" w:rsidP="00323262">
      <w:pPr>
        <w:pStyle w:val="ListParagraph"/>
        <w:numPr>
          <w:ilvl w:val="0"/>
          <w:numId w:val="5"/>
        </w:numPr>
        <w:tabs>
          <w:tab w:val="right" w:leader="dot" w:pos="9900"/>
        </w:tabs>
        <w:suppressAutoHyphens/>
        <w:rPr>
          <w:rFonts w:ascii="Times New Roman" w:hAnsi="Times New Roman"/>
          <w:sz w:val="20"/>
        </w:rPr>
      </w:pPr>
      <w:r w:rsidRPr="00E405AE">
        <w:rPr>
          <w:rFonts w:ascii="Times New Roman" w:hAnsi="Times New Roman"/>
          <w:sz w:val="20"/>
        </w:rPr>
        <w:t xml:space="preserve">STI/SFPA Update </w:t>
      </w:r>
      <w:r w:rsidRPr="00E405AE">
        <w:rPr>
          <w:rFonts w:ascii="Times New Roman" w:hAnsi="Times New Roman"/>
          <w:sz w:val="20"/>
        </w:rPr>
        <w:tab/>
        <w:t>Joe Mentzer</w:t>
      </w:r>
    </w:p>
    <w:p w14:paraId="23578197" w14:textId="188D70E8" w:rsidR="00D9796B" w:rsidRPr="00311881" w:rsidRDefault="00311881" w:rsidP="00311881">
      <w:pPr>
        <w:tabs>
          <w:tab w:val="right" w:leader="dot" w:pos="9900"/>
        </w:tabs>
        <w:suppressAutoHyphens/>
        <w:spacing w:after="240"/>
        <w:rPr>
          <w:rFonts w:ascii="Times New Roman" w:hAnsi="Times New Roman"/>
          <w:color w:val="244061" w:themeColor="accent1" w:themeShade="80"/>
          <w:sz w:val="20"/>
        </w:rPr>
      </w:pPr>
      <w:r w:rsidRPr="00311881">
        <w:rPr>
          <w:rFonts w:ascii="Times New Roman" w:hAnsi="Times New Roman"/>
          <w:color w:val="244061" w:themeColor="accent1" w:themeShade="80"/>
          <w:sz w:val="20"/>
        </w:rPr>
        <w:t>See Joe’s report</w:t>
      </w:r>
    </w:p>
    <w:p w14:paraId="1E739A6A" w14:textId="0CE12019" w:rsidR="002C692C" w:rsidRDefault="002C692C" w:rsidP="00323262">
      <w:pPr>
        <w:pStyle w:val="ListParagraph"/>
        <w:numPr>
          <w:ilvl w:val="0"/>
          <w:numId w:val="5"/>
        </w:numPr>
        <w:tabs>
          <w:tab w:val="right" w:leader="dot" w:pos="9900"/>
        </w:tabs>
        <w:suppressAutoHyphens/>
        <w:rPr>
          <w:rFonts w:ascii="Times New Roman" w:hAnsi="Times New Roman"/>
          <w:sz w:val="20"/>
        </w:rPr>
      </w:pPr>
      <w:r w:rsidRPr="00E405AE">
        <w:rPr>
          <w:rFonts w:ascii="Times New Roman" w:hAnsi="Times New Roman"/>
          <w:sz w:val="20"/>
        </w:rPr>
        <w:t xml:space="preserve">API Inspection </w:t>
      </w:r>
      <w:r w:rsidR="009A6027" w:rsidRPr="00E405AE">
        <w:rPr>
          <w:rFonts w:ascii="Times New Roman" w:hAnsi="Times New Roman"/>
          <w:sz w:val="20"/>
        </w:rPr>
        <w:t xml:space="preserve">&amp; Mechanical Integrity </w:t>
      </w:r>
      <w:r w:rsidRPr="00E405AE">
        <w:rPr>
          <w:rFonts w:ascii="Times New Roman" w:hAnsi="Times New Roman"/>
          <w:sz w:val="20"/>
        </w:rPr>
        <w:t>Summit</w:t>
      </w:r>
      <w:r w:rsidRPr="00E405AE">
        <w:rPr>
          <w:rFonts w:ascii="Times New Roman" w:hAnsi="Times New Roman"/>
          <w:sz w:val="20"/>
        </w:rPr>
        <w:tab/>
        <w:t>Rafael Rengifo</w:t>
      </w:r>
    </w:p>
    <w:p w14:paraId="430EE155" w14:textId="59F35FEE" w:rsidR="00D9796B" w:rsidRPr="00311881" w:rsidRDefault="00D9796B" w:rsidP="00311881">
      <w:pPr>
        <w:tabs>
          <w:tab w:val="right" w:leader="dot" w:pos="9900"/>
        </w:tabs>
        <w:suppressAutoHyphens/>
        <w:spacing w:after="240"/>
        <w:rPr>
          <w:rFonts w:ascii="Times New Roman" w:hAnsi="Times New Roman"/>
          <w:color w:val="244061" w:themeColor="accent1" w:themeShade="80"/>
          <w:sz w:val="20"/>
        </w:rPr>
      </w:pPr>
      <w:r w:rsidRPr="00311881">
        <w:rPr>
          <w:rFonts w:ascii="Times New Roman" w:hAnsi="Times New Roman"/>
          <w:color w:val="244061" w:themeColor="accent1" w:themeShade="80"/>
          <w:sz w:val="20"/>
        </w:rPr>
        <w:t>Call for presentations will come in summer, 2025.</w:t>
      </w:r>
      <w:r w:rsidR="00684786" w:rsidRPr="00311881">
        <w:rPr>
          <w:rFonts w:ascii="Times New Roman" w:hAnsi="Times New Roman"/>
          <w:color w:val="244061" w:themeColor="accent1" w:themeShade="80"/>
          <w:sz w:val="20"/>
        </w:rPr>
        <w:t xml:space="preserve"> Refaul is chair of midstream sector.</w:t>
      </w:r>
      <w:r w:rsidR="003D5E40" w:rsidRPr="00311881">
        <w:rPr>
          <w:rFonts w:ascii="Times New Roman" w:hAnsi="Times New Roman"/>
          <w:color w:val="244061" w:themeColor="accent1" w:themeShade="80"/>
          <w:sz w:val="20"/>
        </w:rPr>
        <w:t xml:space="preserve"> Amy Baxter and Earl</w:t>
      </w:r>
      <w:r w:rsidR="00857A2D" w:rsidRPr="00311881">
        <w:rPr>
          <w:rFonts w:ascii="Times New Roman" w:hAnsi="Times New Roman"/>
          <w:color w:val="244061" w:themeColor="accent1" w:themeShade="80"/>
          <w:sz w:val="20"/>
        </w:rPr>
        <w:t xml:space="preserve"> </w:t>
      </w:r>
      <w:r w:rsidR="00311881" w:rsidRPr="00311881">
        <w:rPr>
          <w:rFonts w:ascii="Times New Roman" w:hAnsi="Times New Roman"/>
          <w:color w:val="244061" w:themeColor="accent1" w:themeShade="80"/>
          <w:sz w:val="20"/>
        </w:rPr>
        <w:t xml:space="preserve">are </w:t>
      </w:r>
      <w:r w:rsidR="00857A2D" w:rsidRPr="00311881">
        <w:rPr>
          <w:rFonts w:ascii="Times New Roman" w:hAnsi="Times New Roman"/>
          <w:color w:val="244061" w:themeColor="accent1" w:themeShade="80"/>
          <w:sz w:val="20"/>
        </w:rPr>
        <w:t>w</w:t>
      </w:r>
      <w:r w:rsidR="003D5E40" w:rsidRPr="00311881">
        <w:rPr>
          <w:rFonts w:ascii="Times New Roman" w:hAnsi="Times New Roman"/>
          <w:color w:val="244061" w:themeColor="accent1" w:themeShade="80"/>
          <w:sz w:val="20"/>
        </w:rPr>
        <w:t>orking on</w:t>
      </w:r>
      <w:r w:rsidR="00311881" w:rsidRPr="00311881">
        <w:rPr>
          <w:rFonts w:ascii="Times New Roman" w:hAnsi="Times New Roman"/>
          <w:color w:val="244061" w:themeColor="accent1" w:themeShade="80"/>
          <w:sz w:val="20"/>
        </w:rPr>
        <w:t xml:space="preserve"> the</w:t>
      </w:r>
      <w:r w:rsidR="003D5E40" w:rsidRPr="00311881">
        <w:rPr>
          <w:rFonts w:ascii="Times New Roman" w:hAnsi="Times New Roman"/>
          <w:color w:val="244061" w:themeColor="accent1" w:themeShade="80"/>
          <w:sz w:val="20"/>
        </w:rPr>
        <w:t xml:space="preserve"> tank track</w:t>
      </w:r>
      <w:r w:rsidR="00311881" w:rsidRPr="00311881">
        <w:rPr>
          <w:rFonts w:ascii="Times New Roman" w:hAnsi="Times New Roman"/>
          <w:color w:val="244061" w:themeColor="accent1" w:themeShade="80"/>
          <w:sz w:val="20"/>
        </w:rPr>
        <w:t xml:space="preserve"> which continues to grow</w:t>
      </w:r>
      <w:r w:rsidR="003D5E40" w:rsidRPr="00311881">
        <w:rPr>
          <w:rFonts w:ascii="Times New Roman" w:hAnsi="Times New Roman"/>
          <w:color w:val="244061" w:themeColor="accent1" w:themeShade="80"/>
          <w:sz w:val="20"/>
        </w:rPr>
        <w:t>. This year we’re putting some structure on review process, adding software for submission process.</w:t>
      </w:r>
      <w:r w:rsidR="00857A2D" w:rsidRPr="00311881">
        <w:rPr>
          <w:rFonts w:ascii="Times New Roman" w:hAnsi="Times New Roman"/>
          <w:color w:val="244061" w:themeColor="accent1" w:themeShade="80"/>
          <w:sz w:val="20"/>
        </w:rPr>
        <w:t xml:space="preserve"> Let Amy and Earl know if you want to participate in abstract reviews (looking for 5 reviewers per abstract)</w:t>
      </w:r>
    </w:p>
    <w:p w14:paraId="4E87D50F" w14:textId="77777777" w:rsidR="00B07C36" w:rsidRDefault="00B07C36" w:rsidP="00323262">
      <w:pPr>
        <w:pStyle w:val="ListParagraph"/>
        <w:numPr>
          <w:ilvl w:val="0"/>
          <w:numId w:val="5"/>
        </w:numPr>
        <w:tabs>
          <w:tab w:val="right" w:leader="dot" w:pos="9900"/>
        </w:tabs>
        <w:suppressAutoHyphens/>
        <w:rPr>
          <w:rFonts w:ascii="Times New Roman" w:hAnsi="Times New Roman"/>
          <w:sz w:val="20"/>
        </w:rPr>
      </w:pPr>
      <w:r w:rsidRPr="00E405AE">
        <w:rPr>
          <w:rFonts w:ascii="Times New Roman" w:hAnsi="Times New Roman"/>
          <w:sz w:val="20"/>
        </w:rPr>
        <w:t>API Tank Conference</w:t>
      </w:r>
      <w:r w:rsidRPr="00E405AE">
        <w:rPr>
          <w:rFonts w:ascii="Times New Roman" w:hAnsi="Times New Roman"/>
          <w:sz w:val="20"/>
        </w:rPr>
        <w:tab/>
        <w:t xml:space="preserve">Earl Crochet/Dave Cushman </w:t>
      </w:r>
    </w:p>
    <w:p w14:paraId="3589D419" w14:textId="51EFB68B" w:rsidR="00B421D9" w:rsidRPr="0077531A" w:rsidRDefault="00857A2D" w:rsidP="00857A2D">
      <w:pPr>
        <w:tabs>
          <w:tab w:val="right" w:leader="dot" w:pos="9900"/>
        </w:tabs>
        <w:suppressAutoHyphens/>
        <w:rPr>
          <w:rFonts w:ascii="Times New Roman" w:hAnsi="Times New Roman"/>
          <w:color w:val="244061" w:themeColor="accent1" w:themeShade="80"/>
          <w:sz w:val="20"/>
        </w:rPr>
      </w:pPr>
      <w:r w:rsidRPr="0077531A">
        <w:rPr>
          <w:rFonts w:ascii="Times New Roman" w:hAnsi="Times New Roman"/>
          <w:color w:val="244061" w:themeColor="accent1" w:themeShade="80"/>
          <w:sz w:val="20"/>
        </w:rPr>
        <w:t xml:space="preserve">The conference that never was. Officially API didn’t cancel </w:t>
      </w:r>
      <w:r w:rsidR="00F5685D" w:rsidRPr="0077531A">
        <w:rPr>
          <w:rFonts w:ascii="Times New Roman" w:hAnsi="Times New Roman"/>
          <w:color w:val="244061" w:themeColor="accent1" w:themeShade="80"/>
          <w:sz w:val="20"/>
        </w:rPr>
        <w:t xml:space="preserve">the </w:t>
      </w:r>
      <w:r w:rsidR="00D92231" w:rsidRPr="0077531A">
        <w:rPr>
          <w:rFonts w:ascii="Times New Roman" w:hAnsi="Times New Roman"/>
          <w:color w:val="244061" w:themeColor="accent1" w:themeShade="80"/>
          <w:sz w:val="20"/>
        </w:rPr>
        <w:t>October</w:t>
      </w:r>
      <w:r w:rsidR="0077531A" w:rsidRPr="0077531A">
        <w:rPr>
          <w:rFonts w:ascii="Times New Roman" w:hAnsi="Times New Roman"/>
          <w:color w:val="244061" w:themeColor="accent1" w:themeShade="80"/>
          <w:sz w:val="20"/>
        </w:rPr>
        <w:t xml:space="preserve"> 2024 </w:t>
      </w:r>
      <w:r w:rsidRPr="0077531A">
        <w:rPr>
          <w:rFonts w:ascii="Times New Roman" w:hAnsi="Times New Roman"/>
          <w:color w:val="244061" w:themeColor="accent1" w:themeShade="80"/>
          <w:sz w:val="20"/>
        </w:rPr>
        <w:t xml:space="preserve">conference, they postponed it to Arizona in </w:t>
      </w:r>
      <w:r w:rsidR="00D92231" w:rsidRPr="0077531A">
        <w:rPr>
          <w:rFonts w:ascii="Times New Roman" w:hAnsi="Times New Roman"/>
          <w:color w:val="244061" w:themeColor="accent1" w:themeShade="80"/>
          <w:sz w:val="20"/>
        </w:rPr>
        <w:t>October</w:t>
      </w:r>
      <w:r w:rsidRPr="0077531A">
        <w:rPr>
          <w:rFonts w:ascii="Times New Roman" w:hAnsi="Times New Roman"/>
          <w:color w:val="244061" w:themeColor="accent1" w:themeShade="80"/>
          <w:sz w:val="20"/>
        </w:rPr>
        <w:t xml:space="preserve"> 2025. Anybody that submitted a paper in 2024 gets first dibs on presenting in 2025. </w:t>
      </w:r>
      <w:r w:rsidR="00B421D9" w:rsidRPr="0077531A">
        <w:rPr>
          <w:rFonts w:ascii="Times New Roman" w:hAnsi="Times New Roman"/>
          <w:color w:val="244061" w:themeColor="accent1" w:themeShade="80"/>
          <w:sz w:val="20"/>
        </w:rPr>
        <w:t xml:space="preserve">We were going to do a ½ day refrigerated tank workshop at the 2024 conference. If there is enough interest we can do </w:t>
      </w:r>
      <w:r w:rsidR="00D92231">
        <w:rPr>
          <w:rFonts w:ascii="Times New Roman" w:hAnsi="Times New Roman"/>
          <w:color w:val="244061" w:themeColor="accent1" w:themeShade="80"/>
          <w:sz w:val="20"/>
        </w:rPr>
        <w:t>the workshop in</w:t>
      </w:r>
      <w:r w:rsidR="00B421D9" w:rsidRPr="0077531A">
        <w:rPr>
          <w:rFonts w:ascii="Times New Roman" w:hAnsi="Times New Roman"/>
          <w:color w:val="244061" w:themeColor="accent1" w:themeShade="80"/>
          <w:sz w:val="20"/>
        </w:rPr>
        <w:t xml:space="preserve"> 2025. </w:t>
      </w:r>
    </w:p>
    <w:p w14:paraId="1A44D132" w14:textId="77777777" w:rsidR="00EB692D" w:rsidRDefault="00EB692D" w:rsidP="003A43F1">
      <w:pPr>
        <w:tabs>
          <w:tab w:val="left" w:pos="720"/>
          <w:tab w:val="left" w:pos="990"/>
          <w:tab w:val="right" w:leader="dot" w:pos="9540"/>
          <w:tab w:val="right" w:pos="9900"/>
        </w:tabs>
        <w:suppressAutoHyphens/>
        <w:rPr>
          <w:rFonts w:ascii="Times New Roman" w:hAnsi="Times New Roman"/>
          <w:sz w:val="20"/>
        </w:rPr>
      </w:pPr>
    </w:p>
    <w:p w14:paraId="5D1A3292" w14:textId="2547A4B7" w:rsidR="00F22A38" w:rsidRPr="001B5362" w:rsidRDefault="00741599" w:rsidP="001B5362">
      <w:pPr>
        <w:tabs>
          <w:tab w:val="left" w:pos="720"/>
          <w:tab w:val="left" w:pos="990"/>
          <w:tab w:val="right" w:leader="dot" w:pos="9540"/>
          <w:tab w:val="right" w:pos="9900"/>
        </w:tabs>
        <w:suppressAutoHyphens/>
        <w:ind w:left="450"/>
        <w:rPr>
          <w:rFonts w:ascii="Times New Roman" w:hAnsi="Times New Roman"/>
          <w:b/>
          <w:sz w:val="20"/>
        </w:rPr>
      </w:pPr>
      <w:r>
        <w:rPr>
          <w:rFonts w:ascii="Times New Roman" w:hAnsi="Times New Roman"/>
          <w:b/>
          <w:sz w:val="20"/>
        </w:rPr>
        <w:t>5</w:t>
      </w:r>
      <w:r w:rsidR="005E6FAB">
        <w:rPr>
          <w:rFonts w:ascii="Times New Roman" w:hAnsi="Times New Roman"/>
          <w:b/>
          <w:sz w:val="20"/>
        </w:rPr>
        <w:t>.</w:t>
      </w:r>
      <w:r w:rsidR="0040164E">
        <w:rPr>
          <w:rFonts w:ascii="Times New Roman" w:hAnsi="Times New Roman"/>
          <w:b/>
          <w:sz w:val="20"/>
        </w:rPr>
        <w:tab/>
      </w:r>
      <w:r w:rsidR="008D2AB0">
        <w:rPr>
          <w:rFonts w:ascii="Times New Roman" w:hAnsi="Times New Roman"/>
          <w:b/>
          <w:sz w:val="20"/>
        </w:rPr>
        <w:t xml:space="preserve">OPEN </w:t>
      </w:r>
      <w:r w:rsidR="0040164E">
        <w:rPr>
          <w:rFonts w:ascii="Times New Roman" w:hAnsi="Times New Roman"/>
          <w:b/>
          <w:sz w:val="20"/>
        </w:rPr>
        <w:t>DISCUSSION</w:t>
      </w:r>
    </w:p>
    <w:p w14:paraId="5112E8D9" w14:textId="77777777" w:rsidR="0040164E" w:rsidRDefault="0040164E" w:rsidP="0040164E">
      <w:pPr>
        <w:tabs>
          <w:tab w:val="left" w:pos="720"/>
          <w:tab w:val="left" w:pos="990"/>
          <w:tab w:val="right" w:leader="dot" w:pos="9540"/>
          <w:tab w:val="right" w:pos="9900"/>
        </w:tabs>
        <w:suppressAutoHyphens/>
        <w:ind w:left="450"/>
        <w:rPr>
          <w:rFonts w:ascii="Times New Roman" w:hAnsi="Times New Roman"/>
          <w:sz w:val="20"/>
        </w:rPr>
      </w:pPr>
    </w:p>
    <w:p w14:paraId="1255D120" w14:textId="5A7897E4" w:rsidR="002702F6" w:rsidRDefault="00741599" w:rsidP="00792739">
      <w:pPr>
        <w:tabs>
          <w:tab w:val="left" w:pos="720"/>
          <w:tab w:val="left" w:pos="990"/>
          <w:tab w:val="right" w:leader="dot" w:pos="9540"/>
          <w:tab w:val="right" w:pos="9900"/>
        </w:tabs>
        <w:suppressAutoHyphens/>
        <w:ind w:left="450"/>
        <w:rPr>
          <w:rFonts w:ascii="Times New Roman" w:hAnsi="Times New Roman"/>
          <w:b/>
          <w:sz w:val="20"/>
        </w:rPr>
      </w:pPr>
      <w:r>
        <w:rPr>
          <w:rFonts w:ascii="Times New Roman" w:hAnsi="Times New Roman"/>
          <w:b/>
          <w:sz w:val="20"/>
        </w:rPr>
        <w:t>6</w:t>
      </w:r>
      <w:r w:rsidR="0040164E" w:rsidRPr="00133180">
        <w:rPr>
          <w:rFonts w:ascii="Times New Roman" w:hAnsi="Times New Roman"/>
          <w:b/>
          <w:sz w:val="20"/>
        </w:rPr>
        <w:t>.</w:t>
      </w:r>
      <w:r w:rsidR="0040164E">
        <w:rPr>
          <w:rFonts w:ascii="Times New Roman" w:hAnsi="Times New Roman"/>
          <w:b/>
          <w:sz w:val="20"/>
        </w:rPr>
        <w:tab/>
      </w:r>
      <w:r w:rsidR="008D2AB0">
        <w:rPr>
          <w:rFonts w:ascii="Times New Roman" w:hAnsi="Times New Roman"/>
          <w:b/>
          <w:sz w:val="20"/>
        </w:rPr>
        <w:t>ADJOURNMENT</w:t>
      </w:r>
    </w:p>
    <w:p w14:paraId="087B4452" w14:textId="77777777" w:rsidR="004C74D4" w:rsidRDefault="004C74D4" w:rsidP="00792739">
      <w:pPr>
        <w:tabs>
          <w:tab w:val="left" w:pos="720"/>
          <w:tab w:val="left" w:pos="990"/>
          <w:tab w:val="right" w:leader="dot" w:pos="9540"/>
          <w:tab w:val="right" w:pos="9900"/>
        </w:tabs>
        <w:suppressAutoHyphens/>
        <w:ind w:left="450"/>
        <w:rPr>
          <w:rFonts w:ascii="Times New Roman" w:hAnsi="Times New Roman"/>
          <w:b/>
          <w:sz w:val="20"/>
        </w:rPr>
      </w:pPr>
    </w:p>
    <w:sectPr w:rsidR="004C74D4" w:rsidSect="0008441C">
      <w:headerReference w:type="default" r:id="rId8"/>
      <w:footerReference w:type="even" r:id="rId9"/>
      <w:footerReference w:type="default" r:id="rId10"/>
      <w:headerReference w:type="first" r:id="rId11"/>
      <w:footerReference w:type="first" r:id="rId12"/>
      <w:endnotePr>
        <w:numFmt w:val="decimal"/>
      </w:endnotePr>
      <w:type w:val="continuous"/>
      <w:pgSz w:w="12240" w:h="15840" w:code="1"/>
      <w:pgMar w:top="630" w:right="720" w:bottom="720" w:left="1008" w:header="0" w:footer="334" w:gutter="0"/>
      <w:pgNumType w:start="1"/>
      <w:cols w:space="720"/>
      <w:noEndnote/>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1FD833" w14:textId="77777777" w:rsidR="00CF7D95" w:rsidRDefault="00CF7D95">
      <w:pPr>
        <w:spacing w:line="20" w:lineRule="exact"/>
      </w:pPr>
    </w:p>
  </w:endnote>
  <w:endnote w:type="continuationSeparator" w:id="0">
    <w:p w14:paraId="15F95C88" w14:textId="77777777" w:rsidR="00CF7D95" w:rsidRDefault="00CF7D95">
      <w:r>
        <w:t xml:space="preserve"> </w:t>
      </w:r>
    </w:p>
  </w:endnote>
  <w:endnote w:type="continuationNotice" w:id="1">
    <w:p w14:paraId="5D086DF6" w14:textId="77777777" w:rsidR="00CF7D95" w:rsidRDefault="00CF7D95">
      <w: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oudy Old Style ATT">
    <w:altName w:val="Calibri"/>
    <w:panose1 w:val="00000000000000000000"/>
    <w:charset w:val="00"/>
    <w:family w:val="swiss"/>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C65388" w14:textId="77777777" w:rsidR="00F5189C" w:rsidRDefault="00210E00">
    <w:pPr>
      <w:pStyle w:val="Footer"/>
      <w:framePr w:wrap="around" w:vAnchor="text" w:hAnchor="margin" w:xAlign="right" w:y="1"/>
      <w:rPr>
        <w:rStyle w:val="PageNumber"/>
      </w:rPr>
    </w:pPr>
    <w:r>
      <w:rPr>
        <w:rStyle w:val="PageNumber"/>
      </w:rPr>
      <w:fldChar w:fldCharType="begin"/>
    </w:r>
    <w:r w:rsidR="00F5189C">
      <w:rPr>
        <w:rStyle w:val="PageNumber"/>
      </w:rPr>
      <w:instrText xml:space="preserve">PAGE  </w:instrText>
    </w:r>
    <w:r>
      <w:rPr>
        <w:rStyle w:val="PageNumber"/>
      </w:rPr>
      <w:fldChar w:fldCharType="end"/>
    </w:r>
  </w:p>
  <w:p w14:paraId="297F7295" w14:textId="77777777" w:rsidR="00F5189C" w:rsidRDefault="00F5189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585F80" w14:textId="77777777" w:rsidR="00F5189C" w:rsidRDefault="00F5189C">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EAC1DF" w14:textId="0527F408" w:rsidR="009602F9" w:rsidRPr="005E56E5" w:rsidRDefault="009602F9">
    <w:pPr>
      <w:pStyle w:val="Footer"/>
      <w:rPr>
        <w:sz w:val="14"/>
        <w:szCs w:val="14"/>
      </w:rPr>
    </w:pPr>
    <w:r w:rsidRPr="005E56E5">
      <w:rPr>
        <w:rFonts w:ascii="Arial" w:eastAsiaTheme="minorHAnsi" w:hAnsi="Arial" w:cs="Arial"/>
        <w:color w:val="000000"/>
        <w:sz w:val="14"/>
        <w:szCs w:val="14"/>
      </w:rPr>
      <w:t>Note: API standards meetings, or others, are open to all interested parties. By participating in these meetings, and the standardization process, you agree: 1) to fully comply with API's policies and procedures governing standards and antitrust concerns, 2) that once balloted and approved by API, API shall have a non-exclusive, perpetual, royalty-free worldwide license to use any materials submitted by the participant for use in the standard, including creation of any derivative works that will be solely owned by API, 3) you will NOT provide any material that will violate the rights of any third parties, including, but not limited to, patents, copyrights, trade secrets, and trademarks, 4) NOT to provide any technical information or other materials that would violate U.S. export control laws, 5) to disclose the existence of any patented technologies in the material that you provide, including on line submissions, 6) you will NOT make audio, video recordings, or take screen shots of API meetings and content without the express written consent of all persons who will be presenting their content, and 7) you must act professionally and comply with your company’s code of conduct at all times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F77C13" w14:textId="77777777" w:rsidR="00CF7D95" w:rsidRDefault="00CF7D95">
      <w:r>
        <w:separator/>
      </w:r>
    </w:p>
  </w:footnote>
  <w:footnote w:type="continuationSeparator" w:id="0">
    <w:p w14:paraId="729E6248" w14:textId="77777777" w:rsidR="00CF7D95" w:rsidRDefault="00CF7D9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86E2AE" w14:textId="77777777" w:rsidR="00F5189C" w:rsidRDefault="00F5189C">
    <w:pPr>
      <w:pStyle w:val="Header"/>
      <w:rPr>
        <w:sz w:val="20"/>
      </w:rPr>
    </w:pPr>
    <w:r>
      <w:rPr>
        <w:snapToGrid w:val="0"/>
        <w:sz w:val="20"/>
      </w:rP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5D4BD6" w14:textId="14929D03" w:rsidR="009602F9" w:rsidRDefault="009602F9" w:rsidP="00C62A6A">
    <w:pPr>
      <w:pStyle w:val="Header"/>
      <w:tabs>
        <w:tab w:val="clear" w:pos="4320"/>
        <w:tab w:val="clear" w:pos="8640"/>
        <w:tab w:val="left" w:pos="3350"/>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BE5E5C"/>
    <w:multiLevelType w:val="hybridMultilevel"/>
    <w:tmpl w:val="FF2CC7C0"/>
    <w:lvl w:ilvl="0" w:tplc="0409000F">
      <w:start w:val="1"/>
      <w:numFmt w:val="decimal"/>
      <w:lvlText w:val="%1."/>
      <w:lvlJc w:val="left"/>
      <w:pPr>
        <w:ind w:left="1170" w:hanging="360"/>
      </w:pPr>
    </w:lvl>
    <w:lvl w:ilvl="1" w:tplc="FFFFFFFF">
      <w:start w:val="1"/>
      <w:numFmt w:val="lowerRoman"/>
      <w:lvlText w:val="%2."/>
      <w:lvlJc w:val="right"/>
      <w:pPr>
        <w:ind w:left="1890" w:hanging="360"/>
      </w:pPr>
    </w:lvl>
    <w:lvl w:ilvl="2" w:tplc="FFFFFFFF" w:tentative="1">
      <w:start w:val="1"/>
      <w:numFmt w:val="lowerRoman"/>
      <w:lvlText w:val="%3."/>
      <w:lvlJc w:val="right"/>
      <w:pPr>
        <w:ind w:left="2610" w:hanging="180"/>
      </w:pPr>
    </w:lvl>
    <w:lvl w:ilvl="3" w:tplc="FFFFFFFF" w:tentative="1">
      <w:start w:val="1"/>
      <w:numFmt w:val="decimal"/>
      <w:lvlText w:val="%4."/>
      <w:lvlJc w:val="left"/>
      <w:pPr>
        <w:ind w:left="3330" w:hanging="360"/>
      </w:pPr>
    </w:lvl>
    <w:lvl w:ilvl="4" w:tplc="FFFFFFFF" w:tentative="1">
      <w:start w:val="1"/>
      <w:numFmt w:val="lowerLetter"/>
      <w:lvlText w:val="%5."/>
      <w:lvlJc w:val="left"/>
      <w:pPr>
        <w:ind w:left="4050" w:hanging="360"/>
      </w:pPr>
    </w:lvl>
    <w:lvl w:ilvl="5" w:tplc="FFFFFFFF" w:tentative="1">
      <w:start w:val="1"/>
      <w:numFmt w:val="lowerRoman"/>
      <w:lvlText w:val="%6."/>
      <w:lvlJc w:val="right"/>
      <w:pPr>
        <w:ind w:left="4770" w:hanging="180"/>
      </w:pPr>
    </w:lvl>
    <w:lvl w:ilvl="6" w:tplc="FFFFFFFF" w:tentative="1">
      <w:start w:val="1"/>
      <w:numFmt w:val="decimal"/>
      <w:lvlText w:val="%7."/>
      <w:lvlJc w:val="left"/>
      <w:pPr>
        <w:ind w:left="5490" w:hanging="360"/>
      </w:pPr>
    </w:lvl>
    <w:lvl w:ilvl="7" w:tplc="FFFFFFFF" w:tentative="1">
      <w:start w:val="1"/>
      <w:numFmt w:val="lowerLetter"/>
      <w:lvlText w:val="%8."/>
      <w:lvlJc w:val="left"/>
      <w:pPr>
        <w:ind w:left="6210" w:hanging="360"/>
      </w:pPr>
    </w:lvl>
    <w:lvl w:ilvl="8" w:tplc="FFFFFFFF" w:tentative="1">
      <w:start w:val="1"/>
      <w:numFmt w:val="lowerRoman"/>
      <w:lvlText w:val="%9."/>
      <w:lvlJc w:val="right"/>
      <w:pPr>
        <w:ind w:left="6930" w:hanging="180"/>
      </w:pPr>
    </w:lvl>
  </w:abstractNum>
  <w:abstractNum w:abstractNumId="1" w15:restartNumberingAfterBreak="0">
    <w:nsid w:val="1CFF2228"/>
    <w:multiLevelType w:val="hybridMultilevel"/>
    <w:tmpl w:val="F98042CC"/>
    <w:lvl w:ilvl="0" w:tplc="04090019">
      <w:start w:val="1"/>
      <w:numFmt w:val="lowerLetter"/>
      <w:lvlText w:val="%1."/>
      <w:lvlJc w:val="left"/>
      <w:pPr>
        <w:ind w:left="1170" w:hanging="360"/>
      </w:pPr>
    </w:lvl>
    <w:lvl w:ilvl="1" w:tplc="04090019">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2" w15:restartNumberingAfterBreak="0">
    <w:nsid w:val="28423571"/>
    <w:multiLevelType w:val="hybridMultilevel"/>
    <w:tmpl w:val="F98042CC"/>
    <w:lvl w:ilvl="0" w:tplc="04090019">
      <w:start w:val="1"/>
      <w:numFmt w:val="lowerLetter"/>
      <w:lvlText w:val="%1."/>
      <w:lvlJc w:val="left"/>
      <w:pPr>
        <w:ind w:left="1170" w:hanging="360"/>
      </w:pPr>
    </w:lvl>
    <w:lvl w:ilvl="1" w:tplc="04090019">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3" w15:restartNumberingAfterBreak="0">
    <w:nsid w:val="2ADE2EAD"/>
    <w:multiLevelType w:val="hybridMultilevel"/>
    <w:tmpl w:val="FBD4AA10"/>
    <w:lvl w:ilvl="0" w:tplc="42A4DF0A">
      <w:start w:val="1"/>
      <w:numFmt w:val="decimal"/>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4" w15:restartNumberingAfterBreak="0">
    <w:nsid w:val="359F5728"/>
    <w:multiLevelType w:val="hybridMultilevel"/>
    <w:tmpl w:val="E706751C"/>
    <w:lvl w:ilvl="0" w:tplc="04090019">
      <w:start w:val="1"/>
      <w:numFmt w:val="lowerLetter"/>
      <w:lvlText w:val="%1."/>
      <w:lvlJc w:val="left"/>
      <w:pPr>
        <w:ind w:left="1170" w:hanging="360"/>
      </w:pPr>
    </w:lvl>
    <w:lvl w:ilvl="1" w:tplc="0409001B">
      <w:start w:val="1"/>
      <w:numFmt w:val="lowerRoman"/>
      <w:lvlText w:val="%2."/>
      <w:lvlJc w:val="righ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5" w15:restartNumberingAfterBreak="0">
    <w:nsid w:val="3BF909BA"/>
    <w:multiLevelType w:val="hybridMultilevel"/>
    <w:tmpl w:val="1854A01C"/>
    <w:lvl w:ilvl="0" w:tplc="04090019">
      <w:start w:val="1"/>
      <w:numFmt w:val="lowerLetter"/>
      <w:lvlText w:val="%1."/>
      <w:lvlJc w:val="left"/>
      <w:pPr>
        <w:ind w:left="1170" w:hanging="360"/>
      </w:pPr>
    </w:lvl>
    <w:lvl w:ilvl="1" w:tplc="0409001B">
      <w:start w:val="1"/>
      <w:numFmt w:val="lowerRoman"/>
      <w:lvlText w:val="%2."/>
      <w:lvlJc w:val="righ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6" w15:restartNumberingAfterBreak="0">
    <w:nsid w:val="5F1B51B4"/>
    <w:multiLevelType w:val="hybridMultilevel"/>
    <w:tmpl w:val="F98042CC"/>
    <w:lvl w:ilvl="0" w:tplc="04090019">
      <w:start w:val="1"/>
      <w:numFmt w:val="lowerLetter"/>
      <w:lvlText w:val="%1."/>
      <w:lvlJc w:val="left"/>
      <w:pPr>
        <w:ind w:left="1170" w:hanging="360"/>
      </w:pPr>
    </w:lvl>
    <w:lvl w:ilvl="1" w:tplc="04090019">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7" w15:restartNumberingAfterBreak="0">
    <w:nsid w:val="74E83313"/>
    <w:multiLevelType w:val="hybridMultilevel"/>
    <w:tmpl w:val="39F24A04"/>
    <w:lvl w:ilvl="0" w:tplc="04090019">
      <w:start w:val="1"/>
      <w:numFmt w:val="lowerLetter"/>
      <w:lvlText w:val="%1."/>
      <w:lvlJc w:val="left"/>
      <w:pPr>
        <w:ind w:left="1170" w:hanging="360"/>
      </w:pPr>
    </w:lvl>
    <w:lvl w:ilvl="1" w:tplc="0409001B">
      <w:start w:val="1"/>
      <w:numFmt w:val="lowerRoman"/>
      <w:lvlText w:val="%2."/>
      <w:lvlJc w:val="righ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8" w15:restartNumberingAfterBreak="0">
    <w:nsid w:val="7CED5D8B"/>
    <w:multiLevelType w:val="hybridMultilevel"/>
    <w:tmpl w:val="BACEE18C"/>
    <w:lvl w:ilvl="0" w:tplc="0409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num w:numId="1" w16cid:durableId="515189252">
    <w:abstractNumId w:val="4"/>
  </w:num>
  <w:num w:numId="2" w16cid:durableId="817496317">
    <w:abstractNumId w:val="7"/>
  </w:num>
  <w:num w:numId="3" w16cid:durableId="705764310">
    <w:abstractNumId w:val="2"/>
  </w:num>
  <w:num w:numId="4" w16cid:durableId="965937469">
    <w:abstractNumId w:val="1"/>
  </w:num>
  <w:num w:numId="5" w16cid:durableId="294288247">
    <w:abstractNumId w:val="6"/>
  </w:num>
  <w:num w:numId="6" w16cid:durableId="1374884472">
    <w:abstractNumId w:val="3"/>
  </w:num>
  <w:num w:numId="7" w16cid:durableId="592397151">
    <w:abstractNumId w:val="5"/>
  </w:num>
  <w:num w:numId="8" w16cid:durableId="1811824687">
    <w:abstractNumId w:val="8"/>
  </w:num>
  <w:num w:numId="9" w16cid:durableId="744425094">
    <w:abstractNumId w:val="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1096"/>
  <w:doNotHyphenateCaps/>
  <w:displayHorizontalDrawingGridEvery w:val="0"/>
  <w:displayVerticalDrawingGridEvery w:val="0"/>
  <w:doNotUseMarginsForDrawingGridOrigin/>
  <w:doNotShadeFormData/>
  <w:noPunctuationKerning/>
  <w:characterSpacingControl w:val="doNotCompress"/>
  <w:hdrShapeDefaults>
    <o:shapedefaults v:ext="edit" spidmax="2050"/>
  </w:hdrShapeDefaults>
  <w:footnotePr>
    <w:footnote w:id="-1"/>
    <w:footnote w:id="0"/>
  </w:footnotePr>
  <w:endnotePr>
    <w:numFmt w:val="decimal"/>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D54C9"/>
    <w:rsid w:val="0000039F"/>
    <w:rsid w:val="00000909"/>
    <w:rsid w:val="000019A5"/>
    <w:rsid w:val="000022EE"/>
    <w:rsid w:val="00004397"/>
    <w:rsid w:val="00014C2E"/>
    <w:rsid w:val="00016F1C"/>
    <w:rsid w:val="000221B9"/>
    <w:rsid w:val="00031C2D"/>
    <w:rsid w:val="00031D25"/>
    <w:rsid w:val="00035AEB"/>
    <w:rsid w:val="000450A9"/>
    <w:rsid w:val="000519FB"/>
    <w:rsid w:val="000521AC"/>
    <w:rsid w:val="00062144"/>
    <w:rsid w:val="0006234E"/>
    <w:rsid w:val="00065E3D"/>
    <w:rsid w:val="0006798D"/>
    <w:rsid w:val="0007084C"/>
    <w:rsid w:val="0007138E"/>
    <w:rsid w:val="000773E2"/>
    <w:rsid w:val="00083E13"/>
    <w:rsid w:val="0008441C"/>
    <w:rsid w:val="00090D02"/>
    <w:rsid w:val="00090DDC"/>
    <w:rsid w:val="00094105"/>
    <w:rsid w:val="00095D23"/>
    <w:rsid w:val="000966A6"/>
    <w:rsid w:val="000A2865"/>
    <w:rsid w:val="000A3CF8"/>
    <w:rsid w:val="000B12B7"/>
    <w:rsid w:val="000B20D6"/>
    <w:rsid w:val="000B6B0E"/>
    <w:rsid w:val="000B6D51"/>
    <w:rsid w:val="000C21B2"/>
    <w:rsid w:val="000C7CDD"/>
    <w:rsid w:val="000E08A1"/>
    <w:rsid w:val="000E0AA4"/>
    <w:rsid w:val="000E0B9E"/>
    <w:rsid w:val="000E3E8A"/>
    <w:rsid w:val="000E4B2E"/>
    <w:rsid w:val="000E6AD3"/>
    <w:rsid w:val="000F5DDE"/>
    <w:rsid w:val="0010236D"/>
    <w:rsid w:val="00103673"/>
    <w:rsid w:val="001048CF"/>
    <w:rsid w:val="001060E4"/>
    <w:rsid w:val="00114594"/>
    <w:rsid w:val="00120052"/>
    <w:rsid w:val="00124917"/>
    <w:rsid w:val="0013204B"/>
    <w:rsid w:val="00132FD1"/>
    <w:rsid w:val="00133180"/>
    <w:rsid w:val="00133D39"/>
    <w:rsid w:val="00135113"/>
    <w:rsid w:val="0013706F"/>
    <w:rsid w:val="001503B8"/>
    <w:rsid w:val="00154363"/>
    <w:rsid w:val="00170A82"/>
    <w:rsid w:val="00172E4A"/>
    <w:rsid w:val="0017606C"/>
    <w:rsid w:val="0017783B"/>
    <w:rsid w:val="00180981"/>
    <w:rsid w:val="00181169"/>
    <w:rsid w:val="00182FD9"/>
    <w:rsid w:val="0018304A"/>
    <w:rsid w:val="00187C01"/>
    <w:rsid w:val="00191817"/>
    <w:rsid w:val="00192CAA"/>
    <w:rsid w:val="00195DBC"/>
    <w:rsid w:val="001A15AD"/>
    <w:rsid w:val="001A394E"/>
    <w:rsid w:val="001A39B9"/>
    <w:rsid w:val="001A3ADC"/>
    <w:rsid w:val="001B3210"/>
    <w:rsid w:val="001B5362"/>
    <w:rsid w:val="001C47B2"/>
    <w:rsid w:val="001C4B1C"/>
    <w:rsid w:val="001C4B29"/>
    <w:rsid w:val="001C6BFD"/>
    <w:rsid w:val="001D02F8"/>
    <w:rsid w:val="001D1C03"/>
    <w:rsid w:val="001D22AC"/>
    <w:rsid w:val="001D2766"/>
    <w:rsid w:val="001D61CF"/>
    <w:rsid w:val="001E01D1"/>
    <w:rsid w:val="001E60B2"/>
    <w:rsid w:val="001E6D34"/>
    <w:rsid w:val="001F1ED6"/>
    <w:rsid w:val="001F2F92"/>
    <w:rsid w:val="001F306D"/>
    <w:rsid w:val="00202100"/>
    <w:rsid w:val="00205A6B"/>
    <w:rsid w:val="00210E00"/>
    <w:rsid w:val="00213FB2"/>
    <w:rsid w:val="0021476F"/>
    <w:rsid w:val="002148D2"/>
    <w:rsid w:val="002176AF"/>
    <w:rsid w:val="00220D1C"/>
    <w:rsid w:val="00220F6E"/>
    <w:rsid w:val="002237AA"/>
    <w:rsid w:val="00226DE0"/>
    <w:rsid w:val="0023470B"/>
    <w:rsid w:val="002365EA"/>
    <w:rsid w:val="00246BF0"/>
    <w:rsid w:val="002471E0"/>
    <w:rsid w:val="00251C24"/>
    <w:rsid w:val="002553E0"/>
    <w:rsid w:val="002606B4"/>
    <w:rsid w:val="00260DE7"/>
    <w:rsid w:val="002702F6"/>
    <w:rsid w:val="00270A8E"/>
    <w:rsid w:val="002716AC"/>
    <w:rsid w:val="00271719"/>
    <w:rsid w:val="00280215"/>
    <w:rsid w:val="00280C8A"/>
    <w:rsid w:val="00283468"/>
    <w:rsid w:val="0028377E"/>
    <w:rsid w:val="0029310A"/>
    <w:rsid w:val="002A1B05"/>
    <w:rsid w:val="002A6FCC"/>
    <w:rsid w:val="002B1147"/>
    <w:rsid w:val="002B2E81"/>
    <w:rsid w:val="002B4B16"/>
    <w:rsid w:val="002B4C77"/>
    <w:rsid w:val="002C0C24"/>
    <w:rsid w:val="002C0D13"/>
    <w:rsid w:val="002C5650"/>
    <w:rsid w:val="002C692C"/>
    <w:rsid w:val="002C7428"/>
    <w:rsid w:val="002D0897"/>
    <w:rsid w:val="002D2669"/>
    <w:rsid w:val="002D2CCD"/>
    <w:rsid w:val="002D4650"/>
    <w:rsid w:val="002D5E47"/>
    <w:rsid w:val="002D612B"/>
    <w:rsid w:val="002D706D"/>
    <w:rsid w:val="002E4DFB"/>
    <w:rsid w:val="002E567F"/>
    <w:rsid w:val="0030442A"/>
    <w:rsid w:val="0030515B"/>
    <w:rsid w:val="003073DB"/>
    <w:rsid w:val="003109B3"/>
    <w:rsid w:val="00311231"/>
    <w:rsid w:val="00311881"/>
    <w:rsid w:val="00320D6E"/>
    <w:rsid w:val="00323262"/>
    <w:rsid w:val="00324EBA"/>
    <w:rsid w:val="00330D71"/>
    <w:rsid w:val="003347FE"/>
    <w:rsid w:val="003349ED"/>
    <w:rsid w:val="003353AA"/>
    <w:rsid w:val="00336D86"/>
    <w:rsid w:val="00347774"/>
    <w:rsid w:val="003553CA"/>
    <w:rsid w:val="0036016E"/>
    <w:rsid w:val="00365DB0"/>
    <w:rsid w:val="00374703"/>
    <w:rsid w:val="0037542E"/>
    <w:rsid w:val="00375FEC"/>
    <w:rsid w:val="00376876"/>
    <w:rsid w:val="003857DC"/>
    <w:rsid w:val="00387F1D"/>
    <w:rsid w:val="00390559"/>
    <w:rsid w:val="00394BFA"/>
    <w:rsid w:val="00396D1C"/>
    <w:rsid w:val="003A11D4"/>
    <w:rsid w:val="003A43F1"/>
    <w:rsid w:val="003A766A"/>
    <w:rsid w:val="003B34C4"/>
    <w:rsid w:val="003B7F43"/>
    <w:rsid w:val="003C5A01"/>
    <w:rsid w:val="003D5509"/>
    <w:rsid w:val="003D5E40"/>
    <w:rsid w:val="003D67C7"/>
    <w:rsid w:val="003E1C68"/>
    <w:rsid w:val="003F07CD"/>
    <w:rsid w:val="003F1B4C"/>
    <w:rsid w:val="003F50F5"/>
    <w:rsid w:val="0040164E"/>
    <w:rsid w:val="00401CFB"/>
    <w:rsid w:val="00402845"/>
    <w:rsid w:val="004039D1"/>
    <w:rsid w:val="00403F85"/>
    <w:rsid w:val="00404DE7"/>
    <w:rsid w:val="00404FBA"/>
    <w:rsid w:val="00406895"/>
    <w:rsid w:val="00420755"/>
    <w:rsid w:val="0042632A"/>
    <w:rsid w:val="004263E0"/>
    <w:rsid w:val="004270B4"/>
    <w:rsid w:val="004351E0"/>
    <w:rsid w:val="004360DB"/>
    <w:rsid w:val="004460CE"/>
    <w:rsid w:val="00446D11"/>
    <w:rsid w:val="00447F37"/>
    <w:rsid w:val="00450BA7"/>
    <w:rsid w:val="00456E19"/>
    <w:rsid w:val="0046517D"/>
    <w:rsid w:val="0047127B"/>
    <w:rsid w:val="00471A8F"/>
    <w:rsid w:val="00473661"/>
    <w:rsid w:val="00473918"/>
    <w:rsid w:val="00483DBB"/>
    <w:rsid w:val="0048483C"/>
    <w:rsid w:val="004858C7"/>
    <w:rsid w:val="00485C32"/>
    <w:rsid w:val="0049435F"/>
    <w:rsid w:val="00497D87"/>
    <w:rsid w:val="004A2009"/>
    <w:rsid w:val="004A71CA"/>
    <w:rsid w:val="004C2681"/>
    <w:rsid w:val="004C74D4"/>
    <w:rsid w:val="004C7921"/>
    <w:rsid w:val="004D1B36"/>
    <w:rsid w:val="004D3B31"/>
    <w:rsid w:val="004E423F"/>
    <w:rsid w:val="004F05EB"/>
    <w:rsid w:val="004F0A60"/>
    <w:rsid w:val="004F761C"/>
    <w:rsid w:val="004F7673"/>
    <w:rsid w:val="00501474"/>
    <w:rsid w:val="00502D24"/>
    <w:rsid w:val="00511095"/>
    <w:rsid w:val="005129D7"/>
    <w:rsid w:val="00513BF6"/>
    <w:rsid w:val="00513CAA"/>
    <w:rsid w:val="00514C8B"/>
    <w:rsid w:val="0051738A"/>
    <w:rsid w:val="00522906"/>
    <w:rsid w:val="00526B6E"/>
    <w:rsid w:val="005322C3"/>
    <w:rsid w:val="0053556A"/>
    <w:rsid w:val="005369B9"/>
    <w:rsid w:val="005405DA"/>
    <w:rsid w:val="00545FF0"/>
    <w:rsid w:val="005505DC"/>
    <w:rsid w:val="00554B7A"/>
    <w:rsid w:val="00565798"/>
    <w:rsid w:val="00571108"/>
    <w:rsid w:val="005750F0"/>
    <w:rsid w:val="00575F5F"/>
    <w:rsid w:val="00590BC2"/>
    <w:rsid w:val="00590C5C"/>
    <w:rsid w:val="00594624"/>
    <w:rsid w:val="005A1EAC"/>
    <w:rsid w:val="005A2077"/>
    <w:rsid w:val="005A36D9"/>
    <w:rsid w:val="005A3F3E"/>
    <w:rsid w:val="005A42D7"/>
    <w:rsid w:val="005B05BB"/>
    <w:rsid w:val="005B230F"/>
    <w:rsid w:val="005C2724"/>
    <w:rsid w:val="005C4739"/>
    <w:rsid w:val="005D5F81"/>
    <w:rsid w:val="005D6BAF"/>
    <w:rsid w:val="005E3092"/>
    <w:rsid w:val="005E413E"/>
    <w:rsid w:val="005E4F69"/>
    <w:rsid w:val="005E5607"/>
    <w:rsid w:val="005E56E5"/>
    <w:rsid w:val="005E615B"/>
    <w:rsid w:val="005E626E"/>
    <w:rsid w:val="005E6FAB"/>
    <w:rsid w:val="005E7A75"/>
    <w:rsid w:val="005F163D"/>
    <w:rsid w:val="005F3CD3"/>
    <w:rsid w:val="005F4AF4"/>
    <w:rsid w:val="005F738B"/>
    <w:rsid w:val="00600D3D"/>
    <w:rsid w:val="00602F6D"/>
    <w:rsid w:val="006054DB"/>
    <w:rsid w:val="00606D3E"/>
    <w:rsid w:val="006166B9"/>
    <w:rsid w:val="006213D0"/>
    <w:rsid w:val="00623D87"/>
    <w:rsid w:val="00632E7B"/>
    <w:rsid w:val="006409C4"/>
    <w:rsid w:val="00640C70"/>
    <w:rsid w:val="006439B8"/>
    <w:rsid w:val="00644FAC"/>
    <w:rsid w:val="00644FDB"/>
    <w:rsid w:val="00655767"/>
    <w:rsid w:val="00656A3B"/>
    <w:rsid w:val="006577A1"/>
    <w:rsid w:val="006721FA"/>
    <w:rsid w:val="00676B06"/>
    <w:rsid w:val="006812CF"/>
    <w:rsid w:val="006828D9"/>
    <w:rsid w:val="00684786"/>
    <w:rsid w:val="00684C77"/>
    <w:rsid w:val="00687FE5"/>
    <w:rsid w:val="00694690"/>
    <w:rsid w:val="0069554D"/>
    <w:rsid w:val="00696FD2"/>
    <w:rsid w:val="006A0AC3"/>
    <w:rsid w:val="006A1164"/>
    <w:rsid w:val="006A3FA6"/>
    <w:rsid w:val="006A4360"/>
    <w:rsid w:val="006A5BBF"/>
    <w:rsid w:val="006A79D4"/>
    <w:rsid w:val="006C3DA5"/>
    <w:rsid w:val="006C3F12"/>
    <w:rsid w:val="006D1C1E"/>
    <w:rsid w:val="006D2158"/>
    <w:rsid w:val="006D2BF5"/>
    <w:rsid w:val="006D35F3"/>
    <w:rsid w:val="006D52FE"/>
    <w:rsid w:val="006D5328"/>
    <w:rsid w:val="006D56B6"/>
    <w:rsid w:val="006E32D1"/>
    <w:rsid w:val="006E4475"/>
    <w:rsid w:val="006E4686"/>
    <w:rsid w:val="006E571E"/>
    <w:rsid w:val="006E6426"/>
    <w:rsid w:val="006F03E4"/>
    <w:rsid w:val="006F3041"/>
    <w:rsid w:val="006F40FF"/>
    <w:rsid w:val="00701F0C"/>
    <w:rsid w:val="00704F0F"/>
    <w:rsid w:val="00706C34"/>
    <w:rsid w:val="0070767B"/>
    <w:rsid w:val="00715A07"/>
    <w:rsid w:val="00715E85"/>
    <w:rsid w:val="007201E6"/>
    <w:rsid w:val="00722C27"/>
    <w:rsid w:val="007238A5"/>
    <w:rsid w:val="00730474"/>
    <w:rsid w:val="00741599"/>
    <w:rsid w:val="007453DE"/>
    <w:rsid w:val="00745792"/>
    <w:rsid w:val="007504BB"/>
    <w:rsid w:val="00761B4A"/>
    <w:rsid w:val="00773A78"/>
    <w:rsid w:val="0077531A"/>
    <w:rsid w:val="00775B5A"/>
    <w:rsid w:val="00777770"/>
    <w:rsid w:val="00781AF9"/>
    <w:rsid w:val="00784E1C"/>
    <w:rsid w:val="0078502A"/>
    <w:rsid w:val="00791424"/>
    <w:rsid w:val="00791FC1"/>
    <w:rsid w:val="00792739"/>
    <w:rsid w:val="00793375"/>
    <w:rsid w:val="0079343E"/>
    <w:rsid w:val="00793EBB"/>
    <w:rsid w:val="00796525"/>
    <w:rsid w:val="00796D07"/>
    <w:rsid w:val="00797268"/>
    <w:rsid w:val="007A1199"/>
    <w:rsid w:val="007A249D"/>
    <w:rsid w:val="007A2DD0"/>
    <w:rsid w:val="007A71F4"/>
    <w:rsid w:val="007B0560"/>
    <w:rsid w:val="007B66DE"/>
    <w:rsid w:val="007B707A"/>
    <w:rsid w:val="007C2335"/>
    <w:rsid w:val="007C7861"/>
    <w:rsid w:val="007C792F"/>
    <w:rsid w:val="007D1429"/>
    <w:rsid w:val="007D1C97"/>
    <w:rsid w:val="007D2B5B"/>
    <w:rsid w:val="007D5E7F"/>
    <w:rsid w:val="007F2D60"/>
    <w:rsid w:val="00801C33"/>
    <w:rsid w:val="008048C5"/>
    <w:rsid w:val="008052FC"/>
    <w:rsid w:val="00807794"/>
    <w:rsid w:val="008101CE"/>
    <w:rsid w:val="00810A25"/>
    <w:rsid w:val="00820E66"/>
    <w:rsid w:val="008236F0"/>
    <w:rsid w:val="008264E8"/>
    <w:rsid w:val="00832803"/>
    <w:rsid w:val="00833A26"/>
    <w:rsid w:val="00833A7B"/>
    <w:rsid w:val="00837A1E"/>
    <w:rsid w:val="0084088B"/>
    <w:rsid w:val="00842EC1"/>
    <w:rsid w:val="0085284D"/>
    <w:rsid w:val="00852944"/>
    <w:rsid w:val="00856C17"/>
    <w:rsid w:val="00857A2D"/>
    <w:rsid w:val="0086100F"/>
    <w:rsid w:val="008622B0"/>
    <w:rsid w:val="00873563"/>
    <w:rsid w:val="0087533A"/>
    <w:rsid w:val="00877E75"/>
    <w:rsid w:val="00881822"/>
    <w:rsid w:val="008822D0"/>
    <w:rsid w:val="008917E1"/>
    <w:rsid w:val="008954AF"/>
    <w:rsid w:val="00897BD0"/>
    <w:rsid w:val="008A2A65"/>
    <w:rsid w:val="008A450B"/>
    <w:rsid w:val="008A4C6C"/>
    <w:rsid w:val="008A4F02"/>
    <w:rsid w:val="008B077A"/>
    <w:rsid w:val="008B2125"/>
    <w:rsid w:val="008B2231"/>
    <w:rsid w:val="008B46A1"/>
    <w:rsid w:val="008B5693"/>
    <w:rsid w:val="008C4130"/>
    <w:rsid w:val="008C5D25"/>
    <w:rsid w:val="008C5DC3"/>
    <w:rsid w:val="008C771D"/>
    <w:rsid w:val="008D2429"/>
    <w:rsid w:val="008D2AB0"/>
    <w:rsid w:val="008D3950"/>
    <w:rsid w:val="008D3AF4"/>
    <w:rsid w:val="008D4D02"/>
    <w:rsid w:val="008D6033"/>
    <w:rsid w:val="008D7BA4"/>
    <w:rsid w:val="008E0BDC"/>
    <w:rsid w:val="008E245A"/>
    <w:rsid w:val="008E2DEF"/>
    <w:rsid w:val="008E6A5E"/>
    <w:rsid w:val="008E6B8D"/>
    <w:rsid w:val="008F475C"/>
    <w:rsid w:val="008F621C"/>
    <w:rsid w:val="008F6355"/>
    <w:rsid w:val="00900DA5"/>
    <w:rsid w:val="00906672"/>
    <w:rsid w:val="00911967"/>
    <w:rsid w:val="00923425"/>
    <w:rsid w:val="00924B14"/>
    <w:rsid w:val="00924BF6"/>
    <w:rsid w:val="0092789C"/>
    <w:rsid w:val="00933062"/>
    <w:rsid w:val="00935FF2"/>
    <w:rsid w:val="009367A5"/>
    <w:rsid w:val="00937668"/>
    <w:rsid w:val="009418AA"/>
    <w:rsid w:val="00944039"/>
    <w:rsid w:val="0094487B"/>
    <w:rsid w:val="00944B75"/>
    <w:rsid w:val="009544C6"/>
    <w:rsid w:val="00956A41"/>
    <w:rsid w:val="009574C1"/>
    <w:rsid w:val="009602F9"/>
    <w:rsid w:val="009668DA"/>
    <w:rsid w:val="00970C7F"/>
    <w:rsid w:val="00977D53"/>
    <w:rsid w:val="0098609C"/>
    <w:rsid w:val="00987FF8"/>
    <w:rsid w:val="009A046A"/>
    <w:rsid w:val="009A0860"/>
    <w:rsid w:val="009A1DBC"/>
    <w:rsid w:val="009A442D"/>
    <w:rsid w:val="009A6027"/>
    <w:rsid w:val="009A7A49"/>
    <w:rsid w:val="009B1177"/>
    <w:rsid w:val="009B2143"/>
    <w:rsid w:val="009B4FA9"/>
    <w:rsid w:val="009C43E1"/>
    <w:rsid w:val="009C7E5F"/>
    <w:rsid w:val="009D35FA"/>
    <w:rsid w:val="009D3BFB"/>
    <w:rsid w:val="009D73D9"/>
    <w:rsid w:val="009E277D"/>
    <w:rsid w:val="009E3FC5"/>
    <w:rsid w:val="009F4AE5"/>
    <w:rsid w:val="009F6F99"/>
    <w:rsid w:val="009F7C05"/>
    <w:rsid w:val="00A14114"/>
    <w:rsid w:val="00A1417B"/>
    <w:rsid w:val="00A20C1D"/>
    <w:rsid w:val="00A22A61"/>
    <w:rsid w:val="00A30BC1"/>
    <w:rsid w:val="00A33A80"/>
    <w:rsid w:val="00A33F3A"/>
    <w:rsid w:val="00A4545F"/>
    <w:rsid w:val="00A522BD"/>
    <w:rsid w:val="00A56F91"/>
    <w:rsid w:val="00A61A52"/>
    <w:rsid w:val="00A6233E"/>
    <w:rsid w:val="00A630B3"/>
    <w:rsid w:val="00A64815"/>
    <w:rsid w:val="00A66250"/>
    <w:rsid w:val="00A72F97"/>
    <w:rsid w:val="00A77B5C"/>
    <w:rsid w:val="00A80ADB"/>
    <w:rsid w:val="00A85CD9"/>
    <w:rsid w:val="00A90280"/>
    <w:rsid w:val="00A937D7"/>
    <w:rsid w:val="00A948CB"/>
    <w:rsid w:val="00A96F50"/>
    <w:rsid w:val="00AA1A88"/>
    <w:rsid w:val="00AA4699"/>
    <w:rsid w:val="00AB1985"/>
    <w:rsid w:val="00AB4BBB"/>
    <w:rsid w:val="00AB590E"/>
    <w:rsid w:val="00AB6A61"/>
    <w:rsid w:val="00AC03D4"/>
    <w:rsid w:val="00AC525F"/>
    <w:rsid w:val="00AC52A5"/>
    <w:rsid w:val="00AC57D0"/>
    <w:rsid w:val="00AC61EF"/>
    <w:rsid w:val="00AC7B46"/>
    <w:rsid w:val="00AC7BAA"/>
    <w:rsid w:val="00AC7C34"/>
    <w:rsid w:val="00AD1834"/>
    <w:rsid w:val="00AD3975"/>
    <w:rsid w:val="00AD729E"/>
    <w:rsid w:val="00AE430D"/>
    <w:rsid w:val="00AF24CE"/>
    <w:rsid w:val="00AF2F73"/>
    <w:rsid w:val="00AF40E5"/>
    <w:rsid w:val="00AF718E"/>
    <w:rsid w:val="00B0017D"/>
    <w:rsid w:val="00B00E1F"/>
    <w:rsid w:val="00B07C36"/>
    <w:rsid w:val="00B17EF0"/>
    <w:rsid w:val="00B339B2"/>
    <w:rsid w:val="00B421D9"/>
    <w:rsid w:val="00B42204"/>
    <w:rsid w:val="00B42C1E"/>
    <w:rsid w:val="00B5294C"/>
    <w:rsid w:val="00B5420C"/>
    <w:rsid w:val="00B57B66"/>
    <w:rsid w:val="00B61173"/>
    <w:rsid w:val="00B63326"/>
    <w:rsid w:val="00B64CC2"/>
    <w:rsid w:val="00B64EE5"/>
    <w:rsid w:val="00B67B52"/>
    <w:rsid w:val="00B67D69"/>
    <w:rsid w:val="00B70631"/>
    <w:rsid w:val="00B708A0"/>
    <w:rsid w:val="00B70B1A"/>
    <w:rsid w:val="00B70F8A"/>
    <w:rsid w:val="00B71C81"/>
    <w:rsid w:val="00B73DC8"/>
    <w:rsid w:val="00B74CCC"/>
    <w:rsid w:val="00B74F9E"/>
    <w:rsid w:val="00B8032F"/>
    <w:rsid w:val="00BA3EE9"/>
    <w:rsid w:val="00BA7681"/>
    <w:rsid w:val="00BB7875"/>
    <w:rsid w:val="00BC12DF"/>
    <w:rsid w:val="00BC6139"/>
    <w:rsid w:val="00BD2993"/>
    <w:rsid w:val="00BD5963"/>
    <w:rsid w:val="00BE2261"/>
    <w:rsid w:val="00BE2D6B"/>
    <w:rsid w:val="00BF3ED0"/>
    <w:rsid w:val="00BF68A8"/>
    <w:rsid w:val="00BF70D8"/>
    <w:rsid w:val="00C01375"/>
    <w:rsid w:val="00C02E2C"/>
    <w:rsid w:val="00C07F49"/>
    <w:rsid w:val="00C139D7"/>
    <w:rsid w:val="00C25403"/>
    <w:rsid w:val="00C31978"/>
    <w:rsid w:val="00C32D81"/>
    <w:rsid w:val="00C44B5F"/>
    <w:rsid w:val="00C46553"/>
    <w:rsid w:val="00C5632E"/>
    <w:rsid w:val="00C61173"/>
    <w:rsid w:val="00C62A6A"/>
    <w:rsid w:val="00C70B18"/>
    <w:rsid w:val="00C713DF"/>
    <w:rsid w:val="00C74AAB"/>
    <w:rsid w:val="00C758A2"/>
    <w:rsid w:val="00C81380"/>
    <w:rsid w:val="00C90C4C"/>
    <w:rsid w:val="00C95DA2"/>
    <w:rsid w:val="00CA1EE3"/>
    <w:rsid w:val="00CA5A0F"/>
    <w:rsid w:val="00CA5D0B"/>
    <w:rsid w:val="00CB20AE"/>
    <w:rsid w:val="00CB6D8B"/>
    <w:rsid w:val="00CC2682"/>
    <w:rsid w:val="00CC4036"/>
    <w:rsid w:val="00CC48FC"/>
    <w:rsid w:val="00CC680C"/>
    <w:rsid w:val="00CD3F85"/>
    <w:rsid w:val="00CD53D2"/>
    <w:rsid w:val="00CD54C9"/>
    <w:rsid w:val="00CD597C"/>
    <w:rsid w:val="00CE226B"/>
    <w:rsid w:val="00CE51DC"/>
    <w:rsid w:val="00CF0A60"/>
    <w:rsid w:val="00CF1B39"/>
    <w:rsid w:val="00CF7D95"/>
    <w:rsid w:val="00D016D6"/>
    <w:rsid w:val="00D05C58"/>
    <w:rsid w:val="00D05FFD"/>
    <w:rsid w:val="00D1454A"/>
    <w:rsid w:val="00D1521C"/>
    <w:rsid w:val="00D22F2B"/>
    <w:rsid w:val="00D255CA"/>
    <w:rsid w:val="00D31637"/>
    <w:rsid w:val="00D37C07"/>
    <w:rsid w:val="00D41873"/>
    <w:rsid w:val="00D44AF7"/>
    <w:rsid w:val="00D45D7F"/>
    <w:rsid w:val="00D476AE"/>
    <w:rsid w:val="00D51FF0"/>
    <w:rsid w:val="00D52208"/>
    <w:rsid w:val="00D53580"/>
    <w:rsid w:val="00D57DB4"/>
    <w:rsid w:val="00D57E2B"/>
    <w:rsid w:val="00D60974"/>
    <w:rsid w:val="00D615EA"/>
    <w:rsid w:val="00D64640"/>
    <w:rsid w:val="00D64DA0"/>
    <w:rsid w:val="00D66812"/>
    <w:rsid w:val="00D66A94"/>
    <w:rsid w:val="00D70538"/>
    <w:rsid w:val="00D73ADC"/>
    <w:rsid w:val="00D75E72"/>
    <w:rsid w:val="00D762A3"/>
    <w:rsid w:val="00D81A5B"/>
    <w:rsid w:val="00D86C48"/>
    <w:rsid w:val="00D90889"/>
    <w:rsid w:val="00D916E8"/>
    <w:rsid w:val="00D91E43"/>
    <w:rsid w:val="00D92231"/>
    <w:rsid w:val="00D959D5"/>
    <w:rsid w:val="00D9638E"/>
    <w:rsid w:val="00D9652D"/>
    <w:rsid w:val="00D9796B"/>
    <w:rsid w:val="00DA0CF1"/>
    <w:rsid w:val="00DA17C0"/>
    <w:rsid w:val="00DB3099"/>
    <w:rsid w:val="00DB3171"/>
    <w:rsid w:val="00DB44AB"/>
    <w:rsid w:val="00DB4E0B"/>
    <w:rsid w:val="00DB70FB"/>
    <w:rsid w:val="00DC4413"/>
    <w:rsid w:val="00DC5ABE"/>
    <w:rsid w:val="00DC755F"/>
    <w:rsid w:val="00DC7D00"/>
    <w:rsid w:val="00DD204D"/>
    <w:rsid w:val="00DD6798"/>
    <w:rsid w:val="00DD6884"/>
    <w:rsid w:val="00DD75C0"/>
    <w:rsid w:val="00DE202A"/>
    <w:rsid w:val="00DE4A98"/>
    <w:rsid w:val="00DE5636"/>
    <w:rsid w:val="00DE605B"/>
    <w:rsid w:val="00DF55E4"/>
    <w:rsid w:val="00DF7AFD"/>
    <w:rsid w:val="00E01775"/>
    <w:rsid w:val="00E021BE"/>
    <w:rsid w:val="00E04A62"/>
    <w:rsid w:val="00E0631A"/>
    <w:rsid w:val="00E1211A"/>
    <w:rsid w:val="00E12152"/>
    <w:rsid w:val="00E12280"/>
    <w:rsid w:val="00E12809"/>
    <w:rsid w:val="00E12B0A"/>
    <w:rsid w:val="00E130DD"/>
    <w:rsid w:val="00E16E3A"/>
    <w:rsid w:val="00E2216D"/>
    <w:rsid w:val="00E318B6"/>
    <w:rsid w:val="00E350FF"/>
    <w:rsid w:val="00E376AE"/>
    <w:rsid w:val="00E405AE"/>
    <w:rsid w:val="00E424A2"/>
    <w:rsid w:val="00E4486A"/>
    <w:rsid w:val="00E516DD"/>
    <w:rsid w:val="00E53119"/>
    <w:rsid w:val="00E62009"/>
    <w:rsid w:val="00E6280C"/>
    <w:rsid w:val="00E62A04"/>
    <w:rsid w:val="00E62C6D"/>
    <w:rsid w:val="00E6348D"/>
    <w:rsid w:val="00E63E37"/>
    <w:rsid w:val="00E64626"/>
    <w:rsid w:val="00E73729"/>
    <w:rsid w:val="00E81273"/>
    <w:rsid w:val="00E84B7F"/>
    <w:rsid w:val="00E87016"/>
    <w:rsid w:val="00E91A4B"/>
    <w:rsid w:val="00E93852"/>
    <w:rsid w:val="00E9529F"/>
    <w:rsid w:val="00E95A6A"/>
    <w:rsid w:val="00EA6621"/>
    <w:rsid w:val="00EA685A"/>
    <w:rsid w:val="00EB4E85"/>
    <w:rsid w:val="00EB5DDA"/>
    <w:rsid w:val="00EB692D"/>
    <w:rsid w:val="00EC0F63"/>
    <w:rsid w:val="00EC2306"/>
    <w:rsid w:val="00EC43B5"/>
    <w:rsid w:val="00EC780B"/>
    <w:rsid w:val="00ED225B"/>
    <w:rsid w:val="00ED24D2"/>
    <w:rsid w:val="00ED7573"/>
    <w:rsid w:val="00EE3501"/>
    <w:rsid w:val="00EF6D63"/>
    <w:rsid w:val="00EF70EA"/>
    <w:rsid w:val="00F014E2"/>
    <w:rsid w:val="00F01D4E"/>
    <w:rsid w:val="00F02B59"/>
    <w:rsid w:val="00F12F86"/>
    <w:rsid w:val="00F1423E"/>
    <w:rsid w:val="00F173E3"/>
    <w:rsid w:val="00F1777E"/>
    <w:rsid w:val="00F20472"/>
    <w:rsid w:val="00F22A38"/>
    <w:rsid w:val="00F246D3"/>
    <w:rsid w:val="00F30229"/>
    <w:rsid w:val="00F31E6E"/>
    <w:rsid w:val="00F3280E"/>
    <w:rsid w:val="00F32D90"/>
    <w:rsid w:val="00F33CA7"/>
    <w:rsid w:val="00F347F1"/>
    <w:rsid w:val="00F36794"/>
    <w:rsid w:val="00F379B3"/>
    <w:rsid w:val="00F40D6B"/>
    <w:rsid w:val="00F50E32"/>
    <w:rsid w:val="00F5189C"/>
    <w:rsid w:val="00F53771"/>
    <w:rsid w:val="00F5685D"/>
    <w:rsid w:val="00F62736"/>
    <w:rsid w:val="00F62AF7"/>
    <w:rsid w:val="00F73FF7"/>
    <w:rsid w:val="00F75A40"/>
    <w:rsid w:val="00F865FF"/>
    <w:rsid w:val="00F8776D"/>
    <w:rsid w:val="00F91BD9"/>
    <w:rsid w:val="00F946CC"/>
    <w:rsid w:val="00FA130F"/>
    <w:rsid w:val="00FA192A"/>
    <w:rsid w:val="00FA33C3"/>
    <w:rsid w:val="00FA69B0"/>
    <w:rsid w:val="00FA7294"/>
    <w:rsid w:val="00FB2686"/>
    <w:rsid w:val="00FB4CB1"/>
    <w:rsid w:val="00FB6D12"/>
    <w:rsid w:val="00FC2622"/>
    <w:rsid w:val="00FC2F39"/>
    <w:rsid w:val="00FD0C27"/>
    <w:rsid w:val="00FD149A"/>
    <w:rsid w:val="00FD1ABC"/>
    <w:rsid w:val="00FD49B2"/>
    <w:rsid w:val="00FE0D3D"/>
    <w:rsid w:val="00FE1BF6"/>
    <w:rsid w:val="00FE34A5"/>
    <w:rsid w:val="00FE7C26"/>
    <w:rsid w:val="00FE7F8D"/>
    <w:rsid w:val="00FF4720"/>
    <w:rsid w:val="00FF66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77D7212"/>
  <w15:docId w15:val="{1DB8D8FA-1348-461C-A27C-FDB395369B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BE2261"/>
    <w:rPr>
      <w:rFonts w:ascii="Goudy Old Style ATT" w:hAnsi="Goudy Old Style ATT"/>
      <w:sz w:val="24"/>
    </w:rPr>
  </w:style>
  <w:style w:type="paragraph" w:styleId="Heading1">
    <w:name w:val="heading 1"/>
    <w:basedOn w:val="Normal"/>
    <w:next w:val="Normal"/>
    <w:qFormat/>
    <w:rsid w:val="00BE2261"/>
    <w:pPr>
      <w:keepNext/>
      <w:tabs>
        <w:tab w:val="center" w:pos="5400"/>
      </w:tabs>
      <w:suppressAutoHyphens/>
      <w:jc w:val="center"/>
      <w:outlineLvl w:val="0"/>
    </w:pPr>
    <w:rPr>
      <w:rFonts w:ascii="Times New Roman" w:hAnsi="Times New Roman"/>
      <w:b/>
    </w:rPr>
  </w:style>
  <w:style w:type="paragraph" w:styleId="Heading2">
    <w:name w:val="heading 2"/>
    <w:basedOn w:val="Normal"/>
    <w:next w:val="Normal"/>
    <w:qFormat/>
    <w:rsid w:val="00BE2261"/>
    <w:pPr>
      <w:keepNext/>
      <w:tabs>
        <w:tab w:val="center" w:pos="5220"/>
        <w:tab w:val="right" w:pos="9360"/>
        <w:tab w:val="right" w:pos="9720"/>
        <w:tab w:val="right" w:pos="10800"/>
      </w:tabs>
      <w:suppressAutoHyphens/>
      <w:jc w:val="center"/>
      <w:outlineLvl w:val="1"/>
    </w:pPr>
    <w:rPr>
      <w:rFonts w:ascii="Times New Roman" w:hAnsi="Times New Roman"/>
      <w:sz w:val="22"/>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semiHidden/>
    <w:rsid w:val="00BE2261"/>
  </w:style>
  <w:style w:type="character" w:styleId="EndnoteReference">
    <w:name w:val="endnote reference"/>
    <w:semiHidden/>
    <w:rsid w:val="00BE2261"/>
    <w:rPr>
      <w:vertAlign w:val="superscript"/>
    </w:rPr>
  </w:style>
  <w:style w:type="paragraph" w:styleId="FootnoteText">
    <w:name w:val="footnote text"/>
    <w:basedOn w:val="Normal"/>
    <w:semiHidden/>
    <w:rsid w:val="00BE2261"/>
  </w:style>
  <w:style w:type="character" w:styleId="FootnoteReference">
    <w:name w:val="footnote reference"/>
    <w:semiHidden/>
    <w:rsid w:val="00BE2261"/>
    <w:rPr>
      <w:vertAlign w:val="superscript"/>
    </w:rPr>
  </w:style>
  <w:style w:type="paragraph" w:styleId="TOC1">
    <w:name w:val="toc 1"/>
    <w:basedOn w:val="Normal"/>
    <w:next w:val="Normal"/>
    <w:semiHidden/>
    <w:rsid w:val="00BE2261"/>
    <w:pPr>
      <w:tabs>
        <w:tab w:val="right" w:leader="dot" w:pos="9360"/>
      </w:tabs>
      <w:suppressAutoHyphens/>
      <w:spacing w:before="480"/>
      <w:ind w:left="720" w:right="720" w:hanging="720"/>
    </w:pPr>
  </w:style>
  <w:style w:type="paragraph" w:styleId="TOC2">
    <w:name w:val="toc 2"/>
    <w:basedOn w:val="Normal"/>
    <w:next w:val="Normal"/>
    <w:semiHidden/>
    <w:rsid w:val="00BE2261"/>
    <w:pPr>
      <w:tabs>
        <w:tab w:val="right" w:leader="dot" w:pos="9360"/>
      </w:tabs>
      <w:suppressAutoHyphens/>
      <w:ind w:left="1440" w:right="720" w:hanging="720"/>
    </w:pPr>
  </w:style>
  <w:style w:type="paragraph" w:styleId="TOC3">
    <w:name w:val="toc 3"/>
    <w:basedOn w:val="Normal"/>
    <w:next w:val="Normal"/>
    <w:semiHidden/>
    <w:rsid w:val="00BE2261"/>
    <w:pPr>
      <w:tabs>
        <w:tab w:val="right" w:leader="dot" w:pos="9360"/>
      </w:tabs>
      <w:suppressAutoHyphens/>
      <w:ind w:left="2160" w:right="720" w:hanging="720"/>
    </w:pPr>
  </w:style>
  <w:style w:type="paragraph" w:styleId="TOC4">
    <w:name w:val="toc 4"/>
    <w:basedOn w:val="Normal"/>
    <w:next w:val="Normal"/>
    <w:semiHidden/>
    <w:rsid w:val="00BE2261"/>
    <w:pPr>
      <w:tabs>
        <w:tab w:val="right" w:leader="dot" w:pos="9360"/>
      </w:tabs>
      <w:suppressAutoHyphens/>
      <w:ind w:left="2880" w:right="720" w:hanging="720"/>
    </w:pPr>
  </w:style>
  <w:style w:type="paragraph" w:styleId="TOC5">
    <w:name w:val="toc 5"/>
    <w:basedOn w:val="Normal"/>
    <w:next w:val="Normal"/>
    <w:semiHidden/>
    <w:rsid w:val="00BE2261"/>
    <w:pPr>
      <w:tabs>
        <w:tab w:val="right" w:leader="dot" w:pos="9360"/>
      </w:tabs>
      <w:suppressAutoHyphens/>
      <w:ind w:left="3600" w:right="720" w:hanging="720"/>
    </w:pPr>
  </w:style>
  <w:style w:type="paragraph" w:styleId="TOC6">
    <w:name w:val="toc 6"/>
    <w:basedOn w:val="Normal"/>
    <w:next w:val="Normal"/>
    <w:semiHidden/>
    <w:rsid w:val="00BE2261"/>
    <w:pPr>
      <w:tabs>
        <w:tab w:val="right" w:pos="9360"/>
      </w:tabs>
      <w:suppressAutoHyphens/>
      <w:ind w:left="720" w:hanging="720"/>
    </w:pPr>
  </w:style>
  <w:style w:type="paragraph" w:styleId="TOC7">
    <w:name w:val="toc 7"/>
    <w:basedOn w:val="Normal"/>
    <w:next w:val="Normal"/>
    <w:semiHidden/>
    <w:rsid w:val="00BE2261"/>
    <w:pPr>
      <w:suppressAutoHyphens/>
      <w:ind w:left="720" w:hanging="720"/>
    </w:pPr>
  </w:style>
  <w:style w:type="paragraph" w:styleId="TOC8">
    <w:name w:val="toc 8"/>
    <w:basedOn w:val="Normal"/>
    <w:next w:val="Normal"/>
    <w:semiHidden/>
    <w:rsid w:val="00BE2261"/>
    <w:pPr>
      <w:tabs>
        <w:tab w:val="right" w:pos="9360"/>
      </w:tabs>
      <w:suppressAutoHyphens/>
      <w:ind w:left="720" w:hanging="720"/>
    </w:pPr>
  </w:style>
  <w:style w:type="paragraph" w:styleId="TOC9">
    <w:name w:val="toc 9"/>
    <w:basedOn w:val="Normal"/>
    <w:next w:val="Normal"/>
    <w:semiHidden/>
    <w:rsid w:val="00BE2261"/>
    <w:pPr>
      <w:tabs>
        <w:tab w:val="right" w:leader="dot" w:pos="9360"/>
      </w:tabs>
      <w:suppressAutoHyphens/>
      <w:ind w:left="720" w:hanging="720"/>
    </w:pPr>
  </w:style>
  <w:style w:type="paragraph" w:styleId="Index1">
    <w:name w:val="index 1"/>
    <w:basedOn w:val="Normal"/>
    <w:next w:val="Normal"/>
    <w:semiHidden/>
    <w:rsid w:val="00BE2261"/>
    <w:pPr>
      <w:tabs>
        <w:tab w:val="right" w:leader="dot" w:pos="9360"/>
      </w:tabs>
      <w:suppressAutoHyphens/>
      <w:ind w:left="1440" w:right="720" w:hanging="1440"/>
    </w:pPr>
  </w:style>
  <w:style w:type="paragraph" w:styleId="Index2">
    <w:name w:val="index 2"/>
    <w:basedOn w:val="Normal"/>
    <w:next w:val="Normal"/>
    <w:semiHidden/>
    <w:rsid w:val="00BE2261"/>
    <w:pPr>
      <w:tabs>
        <w:tab w:val="right" w:leader="dot" w:pos="9360"/>
      </w:tabs>
      <w:suppressAutoHyphens/>
      <w:ind w:left="1440" w:right="720" w:hanging="720"/>
    </w:pPr>
  </w:style>
  <w:style w:type="paragraph" w:styleId="TOAHeading">
    <w:name w:val="toa heading"/>
    <w:basedOn w:val="Normal"/>
    <w:next w:val="Normal"/>
    <w:semiHidden/>
    <w:rsid w:val="00BE2261"/>
    <w:pPr>
      <w:tabs>
        <w:tab w:val="right" w:pos="9360"/>
      </w:tabs>
      <w:suppressAutoHyphens/>
    </w:pPr>
  </w:style>
  <w:style w:type="paragraph" w:styleId="Caption">
    <w:name w:val="caption"/>
    <w:basedOn w:val="Normal"/>
    <w:next w:val="Normal"/>
    <w:qFormat/>
    <w:rsid w:val="00BE2261"/>
  </w:style>
  <w:style w:type="character" w:customStyle="1" w:styleId="EquationCaption">
    <w:name w:val="_Equation Caption"/>
    <w:rsid w:val="00BE2261"/>
  </w:style>
  <w:style w:type="paragraph" w:styleId="Header">
    <w:name w:val="header"/>
    <w:basedOn w:val="Normal"/>
    <w:rsid w:val="00BE2261"/>
    <w:pPr>
      <w:tabs>
        <w:tab w:val="center" w:pos="4320"/>
        <w:tab w:val="right" w:pos="8640"/>
      </w:tabs>
    </w:pPr>
  </w:style>
  <w:style w:type="paragraph" w:styleId="Footer">
    <w:name w:val="footer"/>
    <w:basedOn w:val="Normal"/>
    <w:link w:val="FooterChar"/>
    <w:uiPriority w:val="99"/>
    <w:rsid w:val="00BE2261"/>
    <w:pPr>
      <w:tabs>
        <w:tab w:val="center" w:pos="4320"/>
        <w:tab w:val="right" w:pos="8640"/>
      </w:tabs>
    </w:pPr>
  </w:style>
  <w:style w:type="character" w:styleId="PageNumber">
    <w:name w:val="page number"/>
    <w:basedOn w:val="DefaultParagraphFont"/>
    <w:rsid w:val="00BE2261"/>
  </w:style>
  <w:style w:type="paragraph" w:styleId="Title">
    <w:name w:val="Title"/>
    <w:basedOn w:val="Normal"/>
    <w:qFormat/>
    <w:rsid w:val="00BE2261"/>
    <w:pPr>
      <w:tabs>
        <w:tab w:val="center" w:pos="5400"/>
      </w:tabs>
      <w:suppressAutoHyphens/>
      <w:jc w:val="center"/>
    </w:pPr>
    <w:rPr>
      <w:rFonts w:ascii="Times New Roman" w:hAnsi="Times New Roman"/>
      <w:b/>
    </w:rPr>
  </w:style>
  <w:style w:type="paragraph" w:styleId="Subtitle">
    <w:name w:val="Subtitle"/>
    <w:basedOn w:val="Normal"/>
    <w:qFormat/>
    <w:rsid w:val="00BE2261"/>
    <w:pPr>
      <w:tabs>
        <w:tab w:val="center" w:pos="5400"/>
        <w:tab w:val="right" w:pos="9720"/>
      </w:tabs>
      <w:suppressAutoHyphens/>
      <w:jc w:val="both"/>
    </w:pPr>
    <w:rPr>
      <w:rFonts w:ascii="Times New Roman" w:hAnsi="Times New Roman"/>
      <w:b/>
    </w:rPr>
  </w:style>
  <w:style w:type="paragraph" w:styleId="BodyText">
    <w:name w:val="Body Text"/>
    <w:basedOn w:val="Normal"/>
    <w:rsid w:val="00BE2261"/>
    <w:pPr>
      <w:tabs>
        <w:tab w:val="left" w:pos="3600"/>
        <w:tab w:val="center" w:pos="5400"/>
        <w:tab w:val="right" w:pos="9720"/>
      </w:tabs>
      <w:suppressAutoHyphens/>
      <w:jc w:val="both"/>
    </w:pPr>
    <w:rPr>
      <w:rFonts w:ascii="Times New Roman" w:hAnsi="Times New Roman"/>
      <w:sz w:val="22"/>
    </w:rPr>
  </w:style>
  <w:style w:type="paragraph" w:styleId="BalloonText">
    <w:name w:val="Balloon Text"/>
    <w:basedOn w:val="Normal"/>
    <w:semiHidden/>
    <w:rsid w:val="00D73ADC"/>
    <w:rPr>
      <w:rFonts w:ascii="Tahoma" w:hAnsi="Tahoma" w:cs="Tahoma"/>
      <w:sz w:val="16"/>
      <w:szCs w:val="16"/>
    </w:rPr>
  </w:style>
  <w:style w:type="paragraph" w:styleId="ListParagraph">
    <w:name w:val="List Paragraph"/>
    <w:basedOn w:val="Normal"/>
    <w:uiPriority w:val="34"/>
    <w:qFormat/>
    <w:rsid w:val="00F02B59"/>
    <w:pPr>
      <w:ind w:left="720"/>
      <w:contextualSpacing/>
    </w:pPr>
  </w:style>
  <w:style w:type="character" w:styleId="CommentReference">
    <w:name w:val="annotation reference"/>
    <w:basedOn w:val="DefaultParagraphFont"/>
    <w:semiHidden/>
    <w:unhideWhenUsed/>
    <w:rsid w:val="0017783B"/>
    <w:rPr>
      <w:sz w:val="16"/>
      <w:szCs w:val="16"/>
    </w:rPr>
  </w:style>
  <w:style w:type="paragraph" w:styleId="CommentText">
    <w:name w:val="annotation text"/>
    <w:basedOn w:val="Normal"/>
    <w:link w:val="CommentTextChar"/>
    <w:semiHidden/>
    <w:unhideWhenUsed/>
    <w:rsid w:val="0017783B"/>
    <w:rPr>
      <w:sz w:val="20"/>
    </w:rPr>
  </w:style>
  <w:style w:type="character" w:customStyle="1" w:styleId="CommentTextChar">
    <w:name w:val="Comment Text Char"/>
    <w:basedOn w:val="DefaultParagraphFont"/>
    <w:link w:val="CommentText"/>
    <w:semiHidden/>
    <w:rsid w:val="0017783B"/>
    <w:rPr>
      <w:rFonts w:ascii="Goudy Old Style ATT" w:hAnsi="Goudy Old Style ATT"/>
    </w:rPr>
  </w:style>
  <w:style w:type="paragraph" w:styleId="CommentSubject">
    <w:name w:val="annotation subject"/>
    <w:basedOn w:val="CommentText"/>
    <w:next w:val="CommentText"/>
    <w:link w:val="CommentSubjectChar"/>
    <w:semiHidden/>
    <w:unhideWhenUsed/>
    <w:rsid w:val="0017783B"/>
    <w:rPr>
      <w:b/>
      <w:bCs/>
    </w:rPr>
  </w:style>
  <w:style w:type="character" w:customStyle="1" w:styleId="CommentSubjectChar">
    <w:name w:val="Comment Subject Char"/>
    <w:basedOn w:val="CommentTextChar"/>
    <w:link w:val="CommentSubject"/>
    <w:semiHidden/>
    <w:rsid w:val="0017783B"/>
    <w:rPr>
      <w:rFonts w:ascii="Goudy Old Style ATT" w:hAnsi="Goudy Old Style ATT"/>
      <w:b/>
      <w:bCs/>
    </w:rPr>
  </w:style>
  <w:style w:type="character" w:customStyle="1" w:styleId="FooterChar">
    <w:name w:val="Footer Char"/>
    <w:basedOn w:val="DefaultParagraphFont"/>
    <w:link w:val="Footer"/>
    <w:uiPriority w:val="99"/>
    <w:rsid w:val="009602F9"/>
    <w:rPr>
      <w:rFonts w:ascii="Goudy Old Style ATT" w:hAnsi="Goudy Old Style ATT"/>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customXml" Target="../customXml/item4.xml"/><Relationship Id="rId2" Type="http://schemas.openxmlformats.org/officeDocument/2006/relationships/numbering" Target="numbering.xml"/><Relationship Id="rId16" Type="http://schemas.openxmlformats.org/officeDocument/2006/relationships/customXml" Target="../customXml/item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customXml" Target="../customXml/item2.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21A1C6D92954F946A1B4A3A44EA49DCE" ma:contentTypeVersion="15" ma:contentTypeDescription="Create a new document." ma:contentTypeScope="" ma:versionID="f2e75ea48a7fabfc5d8f672a7a4e6ff7">
  <xsd:schema xmlns:xsd="http://www.w3.org/2001/XMLSchema" xmlns:xs="http://www.w3.org/2001/XMLSchema" xmlns:p="http://schemas.microsoft.com/office/2006/metadata/properties" xmlns:ns2="fb91dd7f-e07b-4625-abf6-a542f3809d39" targetNamespace="http://schemas.microsoft.com/office/2006/metadata/properties" ma:root="true" ma:fieldsID="bc7700cacf2dcc53be63b071950bc214" ns2:_="">
    <xsd:import namespace="fb91dd7f-e07b-4625-abf6-a542f3809d39"/>
    <xsd:element name="properties">
      <xsd:complexType>
        <xsd:sequence>
          <xsd:element name="documentManagement">
            <xsd:complexType>
              <xsd:all>
                <xsd:element ref="ns2:Meetings_x0020_are_x0020_NOT_x0020_Final_x0020_until_x0020_approved_x0020_by_x0020_OGC" minOccurs="0"/>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b91dd7f-e07b-4625-abf6-a542f3809d39" elementFormDefault="qualified">
    <xsd:import namespace="http://schemas.microsoft.com/office/2006/documentManagement/types"/>
    <xsd:import namespace="http://schemas.microsoft.com/office/infopath/2007/PartnerControls"/>
    <xsd:element name="Meetings_x0020_are_x0020_NOT_x0020_Final_x0020_until_x0020_approved_x0020_by_x0020_OGC" ma:index="4" nillable="true" ma:displayName="Meetings are NOT Final until approved by OGC" ma:internalName="Meetings_x0020_are_x0020_NOT_x0020_Final_x0020_until_x0020_approved_x0020_by_x0020_OGC" ma:readOnly="false">
      <xsd:simpleType>
        <xsd:restriction base="dms:Text">
          <xsd:maxLength value="255"/>
        </xsd:restriction>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5" ma:displayName="Content Typ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Meetings_x0020_are_x0020_NOT_x0020_Final_x0020_until_x0020_approved_x0020_by_x0020_OGC xmlns="fb91dd7f-e07b-4625-abf6-a542f3809d39" xsi:nil="true"/>
  </documentManagement>
</p:properties>
</file>

<file path=customXml/itemProps1.xml><?xml version="1.0" encoding="utf-8"?>
<ds:datastoreItem xmlns:ds="http://schemas.openxmlformats.org/officeDocument/2006/customXml" ds:itemID="{1299140E-5E0D-4842-AD7F-2D70C2E15502}">
  <ds:schemaRefs>
    <ds:schemaRef ds:uri="http://schemas.openxmlformats.org/officeDocument/2006/bibliography"/>
  </ds:schemaRefs>
</ds:datastoreItem>
</file>

<file path=customXml/itemProps2.xml><?xml version="1.0" encoding="utf-8"?>
<ds:datastoreItem xmlns:ds="http://schemas.openxmlformats.org/officeDocument/2006/customXml" ds:itemID="{A3FA9067-C60B-4392-99A2-4388A1441F6B}"/>
</file>

<file path=customXml/itemProps3.xml><?xml version="1.0" encoding="utf-8"?>
<ds:datastoreItem xmlns:ds="http://schemas.openxmlformats.org/officeDocument/2006/customXml" ds:itemID="{F7E41B0A-E367-442A-80FE-50A3EA7A2F10}"/>
</file>

<file path=customXml/itemProps4.xml><?xml version="1.0" encoding="utf-8"?>
<ds:datastoreItem xmlns:ds="http://schemas.openxmlformats.org/officeDocument/2006/customXml" ds:itemID="{7083F794-5360-43C6-A412-EF4F9753B771}"/>
</file>

<file path=docProps/app.xml><?xml version="1.0" encoding="utf-8"?>
<Properties xmlns="http://schemas.openxmlformats.org/officeDocument/2006/extended-properties" xmlns:vt="http://schemas.openxmlformats.org/officeDocument/2006/docPropsVTypes">
  <Template>Normal</Template>
  <TotalTime>43</TotalTime>
  <Pages>3</Pages>
  <Words>1108</Words>
  <Characters>6321</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cre.agd</vt:lpstr>
    </vt:vector>
  </TitlesOfParts>
  <Company>American Petroleum Institute</Company>
  <LinksUpToDate>false</LinksUpToDate>
  <CharactersWithSpaces>7415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cre.agd</dc:title>
  <dc:creator>Barbara Boykin</dc:creator>
  <cp:lastModifiedBy>Ingrid Pederson</cp:lastModifiedBy>
  <cp:revision>41</cp:revision>
  <cp:lastPrinted>2008-04-16T13:38:00Z</cp:lastPrinted>
  <dcterms:created xsi:type="dcterms:W3CDTF">2025-04-30T19:45:00Z</dcterms:created>
  <dcterms:modified xsi:type="dcterms:W3CDTF">2025-05-01T03:40:00Z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MSIP_Label_b1a6f161-e42b-4c47-8f69-f6a81e023e2d_Enabled">
    <vt:lpwstr>true</vt:lpwstr>
  </property>
  <property fmtid="{D5CDD505-2E9C-101B-9397-08002B2CF9AE}" pid="4" name="MSIP_Label_b1a6f161-e42b-4c47-8f69-f6a81e023e2d_SetDate">
    <vt:lpwstr>2024-11-20T14:04:54Z</vt:lpwstr>
  </property>
  <property fmtid="{D5CDD505-2E9C-101B-9397-08002B2CF9AE}" pid="5" name="MSIP_Label_b1a6f161-e42b-4c47-8f69-f6a81e023e2d_Method">
    <vt:lpwstr>Standard</vt:lpwstr>
  </property>
  <property fmtid="{D5CDD505-2E9C-101B-9397-08002B2CF9AE}" pid="6" name="MSIP_Label_b1a6f161-e42b-4c47-8f69-f6a81e023e2d_Name">
    <vt:lpwstr>b1a6f161-e42b-4c47-8f69-f6a81e023e2d</vt:lpwstr>
  </property>
  <property fmtid="{D5CDD505-2E9C-101B-9397-08002B2CF9AE}" pid="7" name="MSIP_Label_b1a6f161-e42b-4c47-8f69-f6a81e023e2d_SiteId">
    <vt:lpwstr>271df5c2-953a-497b-93ad-7adf7a4b3cd7</vt:lpwstr>
  </property>
  <property fmtid="{D5CDD505-2E9C-101B-9397-08002B2CF9AE}" pid="8" name="MSIP_Label_b1a6f161-e42b-4c47-8f69-f6a81e023e2d_ActionId">
    <vt:lpwstr>f2d186c9-8c54-4e7e-837c-05fa010c2231</vt:lpwstr>
  </property>
  <property fmtid="{D5CDD505-2E9C-101B-9397-08002B2CF9AE}" pid="9" name="MSIP_Label_b1a6f161-e42b-4c47-8f69-f6a81e023e2d_ContentBits">
    <vt:lpwstr>0</vt:lpwstr>
  </property>
  <property fmtid="{D5CDD505-2E9C-101B-9397-08002B2CF9AE}" pid="10" name="_AdHocReviewCycleID">
    <vt:i4>470916020</vt:i4>
  </property>
  <property fmtid="{D5CDD505-2E9C-101B-9397-08002B2CF9AE}" pid="11" name="_EmailSubject">
    <vt:lpwstr>SCAST Joint meeting agenda and Fall 2024 minutes</vt:lpwstr>
  </property>
  <property fmtid="{D5CDD505-2E9C-101B-9397-08002B2CF9AE}" pid="12" name="_AuthorEmail">
    <vt:lpwstr>ingrid.pederson@enbridge.com</vt:lpwstr>
  </property>
  <property fmtid="{D5CDD505-2E9C-101B-9397-08002B2CF9AE}" pid="13" name="_AuthorEmailDisplayName">
    <vt:lpwstr>Ingrid Pederson</vt:lpwstr>
  </property>
  <property fmtid="{D5CDD505-2E9C-101B-9397-08002B2CF9AE}" pid="14" name="ContentTypeId">
    <vt:lpwstr>0x01010021A1C6D92954F946A1B4A3A44EA49DCE</vt:lpwstr>
  </property>
</Properties>
</file>